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8C" w:rsidRPr="00C62B0E" w:rsidRDefault="00EE5D00" w:rsidP="0085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A76">
        <w:rPr>
          <w:rFonts w:ascii="Times New Roman" w:hAnsi="Times New Roman" w:cs="Times New Roman"/>
          <w:sz w:val="28"/>
          <w:szCs w:val="28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</w:t>
      </w:r>
      <w:r w:rsidRPr="00223A76">
        <w:rPr>
          <w:rFonts w:ascii="Times New Roman" w:hAnsi="Times New Roman" w:cs="Times New Roman"/>
          <w:sz w:val="28"/>
          <w:szCs w:val="28"/>
        </w:rPr>
        <w:br/>
        <w:t xml:space="preserve">от 25 января 2002 г. № 8-ФЗ «О Всероссийской переписи населения», постановлением Правительства Российской Федерации от 7 декабря 2019 г. № 1608 «Об организации Всероссийской переписи населения 2020 года» </w:t>
      </w:r>
      <w:r w:rsidRPr="00223A76">
        <w:rPr>
          <w:rFonts w:ascii="Times New Roman" w:hAnsi="Times New Roman" w:cs="Times New Roman"/>
          <w:sz w:val="28"/>
          <w:szCs w:val="28"/>
        </w:rPr>
        <w:br/>
        <w:t>(с изменениями), «Принципами и рекомендациями в отношении переписей населения и жилого фонда» (ООН, 2017), «Рекомендациями Конференции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 xml:space="preserve"> Европейских статистиков по 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830C1C" w:rsidRPr="00223A76">
        <w:rPr>
          <w:rFonts w:ascii="Times New Roman" w:hAnsi="Times New Roman" w:cs="Times New Roman"/>
          <w:sz w:val="28"/>
          <w:szCs w:val="28"/>
        </w:rPr>
        <w:t xml:space="preserve"> </w:t>
      </w:r>
      <w:r w:rsidRPr="00223A76">
        <w:rPr>
          <w:rFonts w:ascii="Times New Roman" w:hAnsi="Times New Roman" w:cs="Times New Roman"/>
          <w:sz w:val="28"/>
          <w:szCs w:val="28"/>
        </w:rPr>
        <w:t>1998).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223A76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 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 другое).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Период сбора сведений о населении – с 15 октября по 14 ноября 2021 года для всей страны, кроме отдаленных и труднодоступных территорий. Для территорий, на которых проведение переписи в общие сроки было 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1B31D7" w:rsidRPr="00223A76">
        <w:rPr>
          <w:rFonts w:ascii="Times New Roman" w:hAnsi="Times New Roman" w:cs="Times New Roman"/>
          <w:sz w:val="28"/>
          <w:szCs w:val="28"/>
        </w:rPr>
        <w:t>.</w:t>
      </w:r>
      <w:r w:rsidRPr="00223A76">
        <w:rPr>
          <w:rFonts w:ascii="Times New Roman" w:hAnsi="Times New Roman" w:cs="Times New Roman"/>
          <w:sz w:val="28"/>
          <w:szCs w:val="28"/>
        </w:rPr>
        <w:t xml:space="preserve"> № 563  «Об утверждении Перечня отдаленных и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труднодоступных территорий и сроков проведения в них Всероссийской переписи населения 2020 года» (зарегистрирован Минюстом России 8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октября 2020 г., регистрационный № 60299).</w:t>
      </w:r>
      <w:proofErr w:type="gramEnd"/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223A76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население, постоянно (обычно) проживающее в Российской Федерации:</w:t>
      </w:r>
    </w:p>
    <w:p w:rsidR="0028628C" w:rsidRPr="00223A76" w:rsidRDefault="00EE5D00" w:rsidP="00223A7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лица, проживающие или намеревающиеся проживать на территории России постоянно (в течение 12 и более месяцев подряд);</w:t>
      </w:r>
    </w:p>
    <w:p w:rsidR="0028628C" w:rsidRPr="00223A76" w:rsidRDefault="00EE5D00" w:rsidP="00223A7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proofErr w:type="gramStart"/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граждане России, находящиеся за пределами Российской Федерации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в связи со служебной командировкой или выполнением служебных обязанностей по линии органов государственной власти Российской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Федерации сроком один год и более (включая находящихся вместе с ними членов их семей);</w:t>
      </w:r>
      <w:proofErr w:type="gramEnd"/>
    </w:p>
    <w:p w:rsidR="0028628C" w:rsidRPr="00223A76" w:rsidRDefault="00EE5D00" w:rsidP="00223A7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лица, постоянно проживающие в России и временно выехавшие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за рубеж в командировку, на работу по контрактам с российскими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или иностранными фирмами, на учебу или по другим причинам на срок менее одного года;</w:t>
      </w:r>
    </w:p>
    <w:p w:rsidR="0028628C" w:rsidRPr="00223A76" w:rsidRDefault="00EE5D00" w:rsidP="00223A7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постоянно проживающие в России моряки российских рыболовных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 торговых судов, находящиеся на дату переписи населения в плавании;</w:t>
      </w:r>
    </w:p>
    <w:p w:rsidR="0028628C" w:rsidRPr="00223A76" w:rsidRDefault="00EE5D00" w:rsidP="00223A7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постоянное жительство или ищущие убежище, включая и тех из них, кто не успел оформить регистрационные документы;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на срок один год и более (независимо от того, сколько времени они пробыли в стране</w:t>
      </w:r>
      <w:r w:rsidR="005E255B"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сколько им осталось находиться в России)</w:t>
      </w:r>
      <w:r w:rsidRPr="00223A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При Всероссийской переписи населения 2020 года были также учтены отдельной категорией лица, временно находившиеся </w:t>
      </w:r>
      <w:r w:rsidRPr="00223A76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 на дату переписи, но постоянно проживающие за рубежом (включая государства – участники СНГ). </w:t>
      </w:r>
      <w:r w:rsidRPr="00223A76">
        <w:rPr>
          <w:rFonts w:ascii="Times New Roman" w:hAnsi="Times New Roman" w:cs="Times New Roman"/>
          <w:sz w:val="28"/>
          <w:szCs w:val="28"/>
        </w:rPr>
        <w:br/>
        <w:t xml:space="preserve">В численность этой категории населения вошли лица (независимо от их гражданства), прибывшие в Российскую Федерацию на учебу или работу </w:t>
      </w:r>
      <w:r w:rsidRPr="00223A76">
        <w:rPr>
          <w:rFonts w:ascii="Times New Roman" w:hAnsi="Times New Roman" w:cs="Times New Roman"/>
          <w:sz w:val="28"/>
          <w:szCs w:val="28"/>
        </w:rPr>
        <w:br/>
        <w:t xml:space="preserve">на срок менее </w:t>
      </w:r>
      <w:r w:rsidR="00AD1C07" w:rsidRPr="00223A76">
        <w:rPr>
          <w:rFonts w:ascii="Times New Roman" w:hAnsi="Times New Roman" w:cs="Times New Roman"/>
          <w:sz w:val="28"/>
          <w:szCs w:val="28"/>
        </w:rPr>
        <w:t>одного</w:t>
      </w:r>
      <w:r w:rsidRPr="00223A76">
        <w:rPr>
          <w:rFonts w:ascii="Times New Roman" w:hAnsi="Times New Roman" w:cs="Times New Roman"/>
          <w:sz w:val="28"/>
          <w:szCs w:val="28"/>
        </w:rPr>
        <w:t xml:space="preserve"> года, прибывшие независимо от срока на отдых, лечение, посещения родственников или знакомых, религиозного паломничества, а также  транзитные мигранты.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Военнослужащие, проходившие военную службу по призыву, </w:t>
      </w:r>
      <w:r w:rsidRPr="00223A76">
        <w:rPr>
          <w:rFonts w:ascii="Times New Roman" w:hAnsi="Times New Roman" w:cs="Times New Roman"/>
          <w:sz w:val="28"/>
          <w:szCs w:val="28"/>
        </w:rPr>
        <w:br/>
        <w:t xml:space="preserve">и лица, отбывающие наказание в местах лишения свободы, вошли </w:t>
      </w:r>
      <w:r w:rsidRPr="00223A76">
        <w:rPr>
          <w:rFonts w:ascii="Times New Roman" w:hAnsi="Times New Roman" w:cs="Times New Roman"/>
          <w:sz w:val="28"/>
          <w:szCs w:val="28"/>
        </w:rPr>
        <w:br/>
        <w:t>в численность того населенного пункта, на территории которого фактически располагается соответствующий закрытый объект.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Бездомные учтены в том месте, где их застала перепись.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Не учитывались при переписи населения:</w:t>
      </w:r>
    </w:p>
    <w:p w:rsidR="0028628C" w:rsidRPr="00223A76" w:rsidRDefault="00EE5D00" w:rsidP="00223A7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российские граждане, постоянно проживающие за рубежом (кроме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 России, </w:t>
      </w:r>
      <w:r w:rsidR="005E255B"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находящихся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за пределами Российской Федерации </w:t>
      </w:r>
      <w:r w:rsidRPr="00223A76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по линии органов государственной власти Российской Федерации</w:t>
      </w:r>
      <w:r w:rsidRPr="00223A76">
        <w:rPr>
          <w:rFonts w:ascii="Times New Roman" w:hAnsi="Times New Roman" w:cs="Times New Roman"/>
          <w:sz w:val="28"/>
          <w:szCs w:val="28"/>
        </w:rPr>
        <w:t>);</w:t>
      </w:r>
    </w:p>
    <w:p w:rsidR="0028628C" w:rsidRPr="00223A76" w:rsidRDefault="00EE5D00" w:rsidP="00223A7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российские граждане, выехавшие за рубеж на работу по контрактам </w:t>
      </w:r>
      <w:r w:rsidRPr="00223A76">
        <w:rPr>
          <w:rFonts w:ascii="Times New Roman" w:hAnsi="Times New Roman" w:cs="Times New Roman"/>
          <w:sz w:val="28"/>
          <w:szCs w:val="28"/>
        </w:rPr>
        <w:br/>
        <w:t xml:space="preserve">с российскими или иностранными фирмами или учебу на срок один год </w:t>
      </w:r>
      <w:r w:rsidRPr="00223A76">
        <w:rPr>
          <w:rFonts w:ascii="Times New Roman" w:hAnsi="Times New Roman" w:cs="Times New Roman"/>
          <w:sz w:val="28"/>
          <w:szCs w:val="28"/>
        </w:rPr>
        <w:br/>
      </w:r>
      <w:r w:rsidRPr="00223A76">
        <w:rPr>
          <w:rFonts w:ascii="Times New Roman" w:hAnsi="Times New Roman" w:cs="Times New Roman"/>
          <w:sz w:val="28"/>
          <w:szCs w:val="28"/>
        </w:rPr>
        <w:lastRenderedPageBreak/>
        <w:t>и более (независимо от того, когда они выехали</w:t>
      </w:r>
      <w:r w:rsidR="005E255B" w:rsidRPr="00223A76">
        <w:rPr>
          <w:rFonts w:ascii="Times New Roman" w:hAnsi="Times New Roman" w:cs="Times New Roman"/>
          <w:sz w:val="28"/>
          <w:szCs w:val="28"/>
        </w:rPr>
        <w:t>,</w:t>
      </w:r>
      <w:r w:rsidRPr="00223A76">
        <w:rPr>
          <w:rFonts w:ascii="Times New Roman" w:hAnsi="Times New Roman" w:cs="Times New Roman"/>
          <w:sz w:val="28"/>
          <w:szCs w:val="28"/>
        </w:rPr>
        <w:t xml:space="preserve"> и сколько им осталось находиться за рубежом);</w:t>
      </w:r>
    </w:p>
    <w:p w:rsidR="0028628C" w:rsidRPr="00223A76" w:rsidRDefault="00EE5D00" w:rsidP="00223A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88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</w:t>
      </w:r>
      <w:r w:rsidRPr="00223A76">
        <w:rPr>
          <w:rFonts w:ascii="Times New Roman" w:hAnsi="Times New Roman" w:cs="Times New Roman"/>
          <w:sz w:val="28"/>
          <w:szCs w:val="28"/>
        </w:rPr>
        <w:br/>
        <w:t>и члены их семей;</w:t>
      </w:r>
    </w:p>
    <w:p w:rsidR="0028628C" w:rsidRPr="00223A76" w:rsidRDefault="00EE5D00" w:rsidP="00223A76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88" w:lineRule="auto"/>
        <w:ind w:left="1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иностранные граждане, работающие на территории России </w:t>
      </w:r>
      <w:r w:rsidRPr="00223A76">
        <w:rPr>
          <w:rFonts w:ascii="Times New Roman" w:hAnsi="Times New Roman" w:cs="Times New Roman"/>
          <w:sz w:val="28"/>
          <w:szCs w:val="28"/>
        </w:rPr>
        <w:br/>
        <w:t>в представительствах международных организаций;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иностранные граждане, являющиеся членами делегаций правительств </w:t>
      </w:r>
      <w:r w:rsidRPr="00223A76">
        <w:rPr>
          <w:rFonts w:ascii="Times New Roman" w:hAnsi="Times New Roman" w:cs="Times New Roman"/>
          <w:sz w:val="28"/>
          <w:szCs w:val="28"/>
        </w:rPr>
        <w:br/>
        <w:t>и законодательных органов своих государств.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Население переписано по </w:t>
      </w:r>
      <w:r w:rsidRPr="00223A76">
        <w:rPr>
          <w:rFonts w:ascii="Times New Roman" w:hAnsi="Times New Roman" w:cs="Times New Roman"/>
          <w:b/>
          <w:sz w:val="28"/>
          <w:szCs w:val="28"/>
        </w:rPr>
        <w:t>месту своего постоянного (обычного) жительства</w:t>
      </w:r>
      <w:r w:rsidRPr="00223A76">
        <w:rPr>
          <w:rFonts w:ascii="Times New Roman" w:hAnsi="Times New Roman" w:cs="Times New Roman"/>
          <w:sz w:val="28"/>
          <w:szCs w:val="28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(обычно). Это место может совпадать или не совпадать </w:t>
      </w:r>
      <w:r w:rsidRPr="00223A76">
        <w:rPr>
          <w:rFonts w:ascii="Times New Roman" w:hAnsi="Times New Roman" w:cs="Times New Roman"/>
          <w:sz w:val="28"/>
          <w:szCs w:val="28"/>
        </w:rPr>
        <w:br/>
        <w:t>с адресом, по которому человек зарегистрирован по месту жительства или пребывания.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Единицей места проживания считается жилое помещение, в понятие которого входят: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а) квартира в многоквартирном доме (включая квартиру в общежитии квартирного типа);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б) индивидуальный (одноквартирный) дом (изба, 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сторожка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>, коттедж или другое одноквартирное строение);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в) комната в общежитии (</w:t>
      </w:r>
      <w:proofErr w:type="spellStart"/>
      <w:r w:rsidRPr="00223A76">
        <w:rPr>
          <w:rFonts w:ascii="Times New Roman" w:hAnsi="Times New Roman" w:cs="Times New Roman"/>
          <w:sz w:val="28"/>
          <w:szCs w:val="28"/>
        </w:rPr>
        <w:t>неквартирного</w:t>
      </w:r>
      <w:proofErr w:type="spellEnd"/>
      <w:r w:rsidRPr="00223A76">
        <w:rPr>
          <w:rFonts w:ascii="Times New Roman" w:hAnsi="Times New Roman" w:cs="Times New Roman"/>
          <w:sz w:val="28"/>
          <w:szCs w:val="28"/>
        </w:rPr>
        <w:t xml:space="preserve"> типа);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г) номер, комната в гостинице и других учреждениях для временного пребывания населения, где были постоянно проживавшие;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д) любое другое помещение, приспособленное для жилья (вагончик, бытовка, </w:t>
      </w:r>
      <w:proofErr w:type="spellStart"/>
      <w:r w:rsidRPr="00223A76">
        <w:rPr>
          <w:rFonts w:ascii="Times New Roman" w:hAnsi="Times New Roman" w:cs="Times New Roman"/>
          <w:sz w:val="28"/>
          <w:szCs w:val="28"/>
        </w:rPr>
        <w:t>хозблок</w:t>
      </w:r>
      <w:proofErr w:type="spellEnd"/>
      <w:r w:rsidRPr="00223A76">
        <w:rPr>
          <w:rFonts w:ascii="Times New Roman" w:hAnsi="Times New Roman" w:cs="Times New Roman"/>
          <w:sz w:val="28"/>
          <w:szCs w:val="28"/>
        </w:rPr>
        <w:t>, баржа и т.п.);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A76">
        <w:rPr>
          <w:rFonts w:ascii="Times New Roman" w:hAnsi="Times New Roman" w:cs="Times New Roman"/>
          <w:sz w:val="28"/>
          <w:szCs w:val="28"/>
        </w:rPr>
        <w:t>е) палата, отделение и др. (в зависимости от того, как ведется учет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соответствующих организациях) в учреждениях социального и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медицинского назначения (домах ребенка, детских домах, школах-интернатах для детей сирот и 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 больницах для больных с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хроническими заболеваниями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 xml:space="preserve"> и т.п.), в казармах, местах заключения, религиозных организациях.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lastRenderedPageBreak/>
        <w:t>В каждом жилом помещении переписано все постоянно (обычно) проживавшие в нем, включая и тех, кто на момент переписи временно отсутствовал.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A76">
        <w:rPr>
          <w:rFonts w:ascii="Times New Roman" w:hAnsi="Times New Roman" w:cs="Times New Roman"/>
          <w:sz w:val="28"/>
          <w:szCs w:val="28"/>
        </w:rPr>
        <w:t>1) Лица, постоянно проживавшие в данном помещении и выехавшие на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941356" w:rsidRPr="00223A76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223A76">
        <w:rPr>
          <w:rFonts w:ascii="Times New Roman" w:hAnsi="Times New Roman" w:cs="Times New Roman"/>
          <w:sz w:val="28"/>
          <w:szCs w:val="28"/>
        </w:rPr>
        <w:t>года в командировку (в другой населенный пункт России или за границу, включая командировки по линии органов государственной власти), на работу по 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>, религиозного паломничества и т.п., переписывались по месту их постоянного жительства с отметкой о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временном отсутствии.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2) Граждане России, выехавшие в длительные служебные командировки (на </w:t>
      </w:r>
      <w:r w:rsidR="00941356" w:rsidRPr="00223A76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223A76">
        <w:rPr>
          <w:rFonts w:ascii="Times New Roman" w:hAnsi="Times New Roman" w:cs="Times New Roman"/>
          <w:sz w:val="28"/>
          <w:szCs w:val="28"/>
        </w:rPr>
        <w:t>год и более) за границу по линии органов государственной власти Российской Федерации, и находившиеся вместе с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ними члены их семей, переписывались по месту их нахождения. Численность этой категории населения представлена в таблице 1 тома 1.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3) Студенты высших и средних профессиональных образовательных учреждений, проживавшие по месту обучения, переписывались по месту их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учебы.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4) Лица, призванные на военно-учебный сбор, переписывались дома вместе с членами их домохозяйств с отметкой о временном отсутствии.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5) Военнослужащие, проходившие военную службу по контракту и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проживавшие на открытой территории, переписывались вместе с членами их домохозяйств в общем порядке.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6) Военнослужащие, проходившие военную службу по призыву или по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контракту и проживавшие на закрытой территории, переписывались по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месту их нахождения.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 xml:space="preserve">Члены экипажей судов (кроме имевших домохозяйство), зарегистрированные по судну или по организации, в которой </w:t>
      </w:r>
      <w:r w:rsidRPr="00223A76">
        <w:rPr>
          <w:rFonts w:ascii="Times New Roman" w:hAnsi="Times New Roman" w:cs="Times New Roman"/>
          <w:sz w:val="28"/>
          <w:szCs w:val="28"/>
        </w:rPr>
        <w:lastRenderedPageBreak/>
        <w:t>работали, переписывались до выхода в море по месту нахождения организации.</w:t>
      </w:r>
      <w:proofErr w:type="gramEnd"/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A76">
        <w:rPr>
          <w:rFonts w:ascii="Times New Roman" w:hAnsi="Times New Roman" w:cs="Times New Roman"/>
          <w:sz w:val="28"/>
          <w:szCs w:val="28"/>
        </w:rPr>
        <w:t>8) Находившиеся в местах предварительного заключения лица, арестованные в административном порядке, задержанные по подозрению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совершении преступления, находившиеся под следствием, а также лица,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отношении которых приговор не вступил в силу, переписывались по месту своего постоянного (обычного) жительства с отметкой о временном отсутствии.</w:t>
      </w:r>
      <w:proofErr w:type="gramEnd"/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9) Лица, находившиеся в местах предварительного заключения,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отношении которых приговор вступил в силу, а также лица, отбывавшие наказание в местах лишения свободы, переписывались по месту их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нахождения.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 гражданства переписывались по месту их жительства в общем порядке.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A76">
        <w:rPr>
          <w:rFonts w:ascii="Times New Roman" w:hAnsi="Times New Roman" w:cs="Times New Roman"/>
          <w:sz w:val="28"/>
          <w:szCs w:val="28"/>
        </w:rPr>
        <w:t xml:space="preserve">11) Лица (независимо от их гражданства), прибывшие в Российскую Федерацию на срок </w:t>
      </w:r>
      <w:r w:rsidR="00941356" w:rsidRPr="00223A76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223A76">
        <w:rPr>
          <w:rFonts w:ascii="Times New Roman" w:hAnsi="Times New Roman" w:cs="Times New Roman"/>
          <w:sz w:val="28"/>
          <w:szCs w:val="28"/>
        </w:rPr>
        <w:t>год и более на работу по контрактам c российскими и иностранными организациями (кроме иностранных граждан, работавших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</w:t>
      </w:r>
      <w:proofErr w:type="gramEnd"/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12) Лица (независимо от их гражданства), прибывшие из зарубежных стран в 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 застала перепись.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13) В гостиницах, больницах, домах отдыха, санаториях и т.п. переписывались только те лица, которые не имели другого места жительства.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14) Лица, не имевшие постоянного места жительства (например, бездомные), переписывались там, где их застала перепись.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Все перечисленные категории населения (кроме категории, указанной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A76">
        <w:rPr>
          <w:rFonts w:ascii="Times New Roman" w:hAnsi="Times New Roman" w:cs="Times New Roman"/>
          <w:sz w:val="28"/>
          <w:szCs w:val="28"/>
        </w:rPr>
        <w:t xml:space="preserve">В численность населения, временно находившегося на территории России на дату переписи, но постоянно проживавшего за рубежом, вошли лица (независимо от их гражданства), прибывшие в Российскую Федерацию </w:t>
      </w:r>
      <w:r w:rsidRPr="00223A76">
        <w:rPr>
          <w:rFonts w:ascii="Times New Roman" w:hAnsi="Times New Roman" w:cs="Times New Roman"/>
          <w:sz w:val="28"/>
          <w:szCs w:val="28"/>
        </w:rPr>
        <w:lastRenderedPageBreak/>
        <w:t xml:space="preserve">на срок до </w:t>
      </w:r>
      <w:r w:rsidR="00AC69B8" w:rsidRPr="00223A76">
        <w:rPr>
          <w:rFonts w:ascii="Times New Roman" w:hAnsi="Times New Roman" w:cs="Times New Roman"/>
          <w:sz w:val="28"/>
          <w:szCs w:val="28"/>
        </w:rPr>
        <w:t>одного</w:t>
      </w:r>
      <w:r w:rsidRPr="00223A76">
        <w:rPr>
          <w:rFonts w:ascii="Times New Roman" w:hAnsi="Times New Roman" w:cs="Times New Roman"/>
          <w:sz w:val="28"/>
          <w:szCs w:val="28"/>
        </w:rPr>
        <w:t xml:space="preserve"> года на учебу или работу, прибывшие независимо от срока на отдых, для лечения, в гости к родственникам или знакомым, а также транзитные мигранты.</w:t>
      </w:r>
      <w:proofErr w:type="gramEnd"/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Программа Всероссийской переписи населения 2020 года</w:t>
      </w:r>
      <w:r w:rsidRPr="00223A76">
        <w:rPr>
          <w:rFonts w:ascii="Times New Roman" w:hAnsi="Times New Roman" w:cs="Times New Roman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Образцы форм переписных листов приведены в Приложении. Форма и</w:t>
      </w:r>
      <w:r w:rsidR="00960DC6" w:rsidRPr="00223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кст бл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>анков переписных листов в электронной форме совпадают с</w:t>
      </w:r>
      <w:r w:rsidR="00960DC6" w:rsidRPr="00223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формой и текстом бланков переписных листов на бумажном носителе в</w:t>
      </w:r>
      <w:r w:rsidR="00960DC6" w:rsidRPr="00223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соответствии с пунктом 2 статьи 7 Федерального закона от 25 января 2002 г. № 8-ФЗ «О Всероссийской переписи населения».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 пользования языками, источников сре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>уществованию, участия в рабочей силе, миграции и рождаемости (форма Л), а также жилищных условий (форма П).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Метод переписи.</w:t>
      </w:r>
      <w:r w:rsidRPr="00223A76">
        <w:rPr>
          <w:rFonts w:ascii="Times New Roman" w:hAnsi="Times New Roman" w:cs="Times New Roman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</w:t>
      </w:r>
      <w:r w:rsidR="00960DC6" w:rsidRPr="00223A7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населении  обходили все помещения своего счетного участка, где проживало или могло жить население (включая нежилые помещения), и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собирали сведения о жителях, не переписавшихся на ЕПГУ.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lastRenderedPageBreak/>
        <w:t>Вопросы задавались населению в той формулировке, которая дана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переписных листах. Запись сведений в переписные листы производилась со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 xml:space="preserve"> опрашиваемых без предъявления каких-либо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соответствии с Федеральным законом от 25 января 2002 г. № 8-ФЗ «О</w:t>
      </w:r>
      <w:r w:rsidR="004D4CF9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населения».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Контрольные мероприятия.</w:t>
      </w:r>
      <w:r w:rsidRPr="00223A76">
        <w:rPr>
          <w:rFonts w:ascii="Times New Roman" w:hAnsi="Times New Roman" w:cs="Times New Roman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 xml:space="preserve"> заполнением переписных листов» и выдавалась справка о прохождении переписи, чтобы исключить их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 постоянно проживающим за</w:t>
      </w:r>
      <w:r w:rsidR="00960DC6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рубежом.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900532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правильности переписи. Люди, пропущенные в ходе переписи и</w:t>
      </w:r>
      <w:r w:rsidR="00900532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выявленные во время контрольного обхода, вносились в переписные листы, а ошибочно переписанные исключались из них. </w:t>
      </w:r>
    </w:p>
    <w:p w:rsidR="0028628C" w:rsidRPr="00223A76" w:rsidRDefault="00EE5D00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b/>
          <w:sz w:val="28"/>
          <w:szCs w:val="28"/>
        </w:rPr>
        <w:t>Итоги переписи.</w:t>
      </w:r>
      <w:r w:rsidRPr="00223A76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266DD1" w:rsidRPr="00223A76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 w:rsidRPr="00223A76">
        <w:rPr>
          <w:rFonts w:ascii="Times New Roman" w:hAnsi="Times New Roman" w:cs="Times New Roman"/>
          <w:sz w:val="28"/>
          <w:szCs w:val="28"/>
        </w:rPr>
        <w:t xml:space="preserve"> переписи населения 2020 года, полученные на 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</w:t>
      </w:r>
      <w:r w:rsidR="000D7334" w:rsidRPr="00223A76">
        <w:rPr>
          <w:rFonts w:ascii="Times New Roman" w:hAnsi="Times New Roman" w:cs="Times New Roman"/>
          <w:sz w:val="28"/>
          <w:szCs w:val="28"/>
        </w:rPr>
        <w:t xml:space="preserve">– </w:t>
      </w:r>
      <w:r w:rsidRPr="00223A76">
        <w:rPr>
          <w:rFonts w:ascii="Times New Roman" w:hAnsi="Times New Roman" w:cs="Times New Roman"/>
          <w:sz w:val="28"/>
          <w:szCs w:val="28"/>
        </w:rPr>
        <w:t>постоянное население). Только в таблице 1 тома 1 и в</w:t>
      </w:r>
      <w:r w:rsidR="00266DD1" w:rsidRPr="00223A76">
        <w:rPr>
          <w:rFonts w:ascii="Times New Roman" w:hAnsi="Times New Roman" w:cs="Times New Roman"/>
          <w:sz w:val="28"/>
          <w:szCs w:val="28"/>
        </w:rPr>
        <w:t xml:space="preserve"> </w:t>
      </w:r>
      <w:r w:rsidR="00FD1F55" w:rsidRPr="00223A76">
        <w:rPr>
          <w:rFonts w:ascii="Times New Roman" w:hAnsi="Times New Roman" w:cs="Times New Roman"/>
          <w:sz w:val="28"/>
          <w:szCs w:val="28"/>
        </w:rPr>
        <w:t>томе</w:t>
      </w:r>
      <w:r w:rsidRPr="00223A76">
        <w:rPr>
          <w:rFonts w:ascii="Times New Roman" w:hAnsi="Times New Roman" w:cs="Times New Roman"/>
          <w:sz w:val="28"/>
          <w:szCs w:val="28"/>
        </w:rPr>
        <w:t xml:space="preserve"> 6 приводится численность и характеристика лиц, временно находившихся на дату переписи на территории России, но постоянно проживающих за рубежом.</w:t>
      </w:r>
    </w:p>
    <w:p w:rsidR="00250E9D" w:rsidRDefault="00250E9D" w:rsidP="00223A7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A76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</w:t>
      </w:r>
      <w:r w:rsidRPr="00223A76">
        <w:rPr>
          <w:rFonts w:ascii="Times New Roman" w:hAnsi="Times New Roman" w:cs="Times New Roman"/>
          <w:sz w:val="28"/>
          <w:szCs w:val="28"/>
        </w:rPr>
        <w:lastRenderedPageBreak/>
        <w:t>вопросы переписного листа, поэтому в итогах имеются группы лиц, не</w:t>
      </w:r>
      <w:r w:rsidR="00900532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указавших ответа. Только первые три вопроса формы Л и первый вопрос формы 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 xml:space="preserve"> были обязательными для заполнения, любой другой вопрос можно было оставить без ответа. Около 9 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23A76">
        <w:rPr>
          <w:rFonts w:ascii="Times New Roman" w:hAnsi="Times New Roman" w:cs="Times New Roman"/>
          <w:sz w:val="28"/>
          <w:szCs w:val="28"/>
        </w:rPr>
        <w:t xml:space="preserve"> человек учтены в переписи только </w:t>
      </w:r>
      <w:r w:rsidR="002E799D" w:rsidRPr="00223A76">
        <w:rPr>
          <w:rFonts w:ascii="Times New Roman" w:hAnsi="Times New Roman" w:cs="Times New Roman"/>
          <w:sz w:val="28"/>
          <w:szCs w:val="28"/>
        </w:rPr>
        <w:t>по</w:t>
      </w:r>
      <w:r w:rsidR="00900532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возрастно-половым характеристикам без распределения по другим демографическим и социально-экономическим параметрам ввиду минимального заполнения переписных листов. В их число входят и лица, на</w:t>
      </w:r>
      <w:r w:rsidR="00900532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>которых данные были получены из административных источников по</w:t>
      </w:r>
      <w:r w:rsidR="00900532" w:rsidRPr="00223A76">
        <w:rPr>
          <w:rFonts w:ascii="Times New Roman" w:hAnsi="Times New Roman" w:cs="Times New Roman"/>
          <w:sz w:val="28"/>
          <w:szCs w:val="28"/>
        </w:rPr>
        <w:t> </w:t>
      </w:r>
      <w:r w:rsidRPr="00223A76">
        <w:rPr>
          <w:rFonts w:ascii="Times New Roman" w:hAnsi="Times New Roman" w:cs="Times New Roman"/>
          <w:sz w:val="28"/>
          <w:szCs w:val="28"/>
        </w:rPr>
        <w:t xml:space="preserve">причине их отказа от участия в переписи или отсутствия дома в течение всего периода сбора сведений о населении. </w:t>
      </w:r>
    </w:p>
    <w:p w:rsidR="00786656" w:rsidRDefault="00786656" w:rsidP="00DB009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E3">
        <w:rPr>
          <w:rFonts w:ascii="Times New Roman" w:hAnsi="Times New Roman" w:cs="Times New Roman"/>
          <w:b/>
          <w:sz w:val="28"/>
          <w:szCs w:val="28"/>
        </w:rPr>
        <w:t>Домохозяйство.</w:t>
      </w:r>
      <w:r w:rsidRPr="001E21E3">
        <w:rPr>
          <w:rFonts w:ascii="Times New Roman" w:hAnsi="Times New Roman" w:cs="Times New Roman"/>
          <w:sz w:val="28"/>
          <w:szCs w:val="28"/>
        </w:rPr>
        <w:t xml:space="preserve"> При переписи населения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1E3">
        <w:rPr>
          <w:rFonts w:ascii="Times New Roman" w:hAnsi="Times New Roman" w:cs="Times New Roman"/>
          <w:sz w:val="28"/>
          <w:szCs w:val="28"/>
        </w:rPr>
        <w:t xml:space="preserve">0 года опрос населения проводился по домохозяйствам. 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Домохозяйство – это группа людей, проживающих в одном жилом помещении или его части, совместно обеспечивающих себя пищей и всем необходимым для жизни, полностью или частично объединяющих и расходующих свои средства. Эти люди могут быть связаны отношениями родства или отношениями, вытекающими из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брака, или быть не родственниками, либо и теми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и другими. Домохозяйства могут быть частными, коллективными (группы лиц, проживающих в учреждениях социального и медицинского назначения, местах лишения свободы, казармах, религиозных организациях и т.п.)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D1F55">
        <w:rPr>
          <w:rFonts w:ascii="Times New Roman" w:hAnsi="Times New Roman" w:cs="Times New Roman"/>
          <w:sz w:val="28"/>
          <w:szCs w:val="28"/>
        </w:rPr>
        <w:t>домохозяйства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D1F55">
        <w:rPr>
          <w:rFonts w:ascii="Times New Roman" w:hAnsi="Times New Roman" w:cs="Times New Roman"/>
          <w:sz w:val="28"/>
          <w:szCs w:val="28"/>
        </w:rPr>
        <w:t xml:space="preserve"> бездомных. </w:t>
      </w:r>
    </w:p>
    <w:p w:rsidR="00786656" w:rsidRPr="00FD1F55" w:rsidRDefault="00786656" w:rsidP="00DB009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5">
        <w:rPr>
          <w:rFonts w:ascii="Times New Roman" w:hAnsi="Times New Roman" w:cs="Times New Roman"/>
          <w:sz w:val="28"/>
          <w:szCs w:val="28"/>
        </w:rPr>
        <w:t xml:space="preserve">Частными домохозяйствами называются домохозяйства, проживающие постоянно в обычных жилых помещениях – квартирах, индивидуальных (одноквартирных) домах, комнатах в общежитиях </w:t>
      </w:r>
      <w:proofErr w:type="spellStart"/>
      <w:r w:rsidRPr="00FD1F55">
        <w:rPr>
          <w:rFonts w:ascii="Times New Roman" w:hAnsi="Times New Roman" w:cs="Times New Roman"/>
          <w:sz w:val="28"/>
          <w:szCs w:val="28"/>
        </w:rPr>
        <w:t>неквартирного</w:t>
      </w:r>
      <w:proofErr w:type="spellEnd"/>
      <w:r w:rsidRPr="00FD1F55">
        <w:rPr>
          <w:rFonts w:ascii="Times New Roman" w:hAnsi="Times New Roman" w:cs="Times New Roman"/>
          <w:sz w:val="28"/>
          <w:szCs w:val="28"/>
        </w:rPr>
        <w:t xml:space="preserve"> типа, других жилых помещениях и помещениях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приспособленных для жилья.</w:t>
      </w:r>
    </w:p>
    <w:p w:rsidR="00A20F0E" w:rsidRDefault="00A20F0E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жилищных условиях населения сформированы на основе информации</w:t>
      </w:r>
      <w:r w:rsidR="00F97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F976C2">
        <w:rPr>
          <w:rFonts w:ascii="Times New Roman" w:hAnsi="Times New Roman" w:cs="Times New Roman"/>
          <w:sz w:val="28"/>
          <w:szCs w:val="28"/>
        </w:rPr>
        <w:t xml:space="preserve">переписных листов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заполня</w:t>
      </w:r>
      <w:r w:rsidR="00F976C2">
        <w:rPr>
          <w:rFonts w:ascii="Times New Roman" w:hAnsi="Times New Roman" w:cs="Times New Roman"/>
          <w:sz w:val="28"/>
          <w:szCs w:val="28"/>
        </w:rPr>
        <w:t>вшихся в целом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976C2">
        <w:rPr>
          <w:rFonts w:ascii="Times New Roman" w:hAnsi="Times New Roman" w:cs="Times New Roman"/>
          <w:sz w:val="28"/>
          <w:szCs w:val="28"/>
        </w:rPr>
        <w:t xml:space="preserve">жилое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F976C2">
        <w:rPr>
          <w:rFonts w:ascii="Times New Roman" w:hAnsi="Times New Roman" w:cs="Times New Roman"/>
          <w:sz w:val="28"/>
          <w:szCs w:val="28"/>
        </w:rPr>
        <w:t>, в котором проживают респонденты переписи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9B7" w:rsidRDefault="00A20F0E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населения и домохозяйств по </w:t>
      </w:r>
      <w:r w:rsidRPr="00A20F0E">
        <w:rPr>
          <w:rFonts w:ascii="Times New Roman" w:hAnsi="Times New Roman" w:cs="Times New Roman"/>
          <w:b/>
          <w:sz w:val="28"/>
          <w:szCs w:val="28"/>
        </w:rPr>
        <w:t>типам занимаемых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приведено в таблицах 1 и 2 </w:t>
      </w:r>
      <w:r w:rsidR="00DC419D">
        <w:rPr>
          <w:rFonts w:ascii="Times New Roman" w:hAnsi="Times New Roman" w:cs="Times New Roman"/>
          <w:sz w:val="28"/>
          <w:szCs w:val="28"/>
        </w:rPr>
        <w:t xml:space="preserve">на основе ответов на вопрос 1 </w:t>
      </w:r>
      <w:r w:rsidR="00F976C2">
        <w:rPr>
          <w:rFonts w:ascii="Times New Roman" w:hAnsi="Times New Roman" w:cs="Times New Roman"/>
          <w:sz w:val="28"/>
          <w:szCs w:val="28"/>
        </w:rPr>
        <w:t xml:space="preserve">переписных листов </w:t>
      </w:r>
      <w:r w:rsidR="00DC419D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DC41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419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419D" w:rsidRPr="00DC419D" w:rsidRDefault="00DC419D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«индивидуальный дом» – дом, состоящий из одного жилого помещения (квартиры), с одним лицевым счетом для оплаты коммунальных услуг;</w:t>
      </w:r>
    </w:p>
    <w:p w:rsidR="00DC419D" w:rsidRPr="00DC419D" w:rsidRDefault="00DC419D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 xml:space="preserve">«отдельная квартира» – жилое помещение в многоквартирном доме, имеет один лицевой счет для оплаты коммунальных услуг </w:t>
      </w:r>
      <w:r w:rsidRPr="00DC419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DC419D">
        <w:rPr>
          <w:rFonts w:ascii="Times New Roman" w:hAnsi="Times New Roman" w:cs="Times New Roman"/>
          <w:sz w:val="28"/>
          <w:szCs w:val="28"/>
        </w:rPr>
        <w:t>самостоятельный выход в помещение общего пользования в доме или на земельный участок, прилегающий к дому;</w:t>
      </w:r>
    </w:p>
    <w:p w:rsidR="00DC419D" w:rsidRPr="00DC419D" w:rsidRDefault="00DC419D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«коммунальная квартира» – жилое помещение с двумя и более лицевыми счетами для оплаты коммунальных услуг и общим выходом;</w:t>
      </w:r>
    </w:p>
    <w:p w:rsidR="00DC419D" w:rsidRPr="00DC419D" w:rsidRDefault="00DC419D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9D">
        <w:rPr>
          <w:rFonts w:ascii="Times New Roman" w:hAnsi="Times New Roman" w:cs="Times New Roman"/>
          <w:sz w:val="28"/>
          <w:szCs w:val="28"/>
        </w:rPr>
        <w:t>«общежитие» – жилые помещения, в том числе квартирного типа, предназначенные для продолжительного временного проживания на период работы, службы или обучения, не имеющие лицевого счета для оплаты коммунальных услуг;</w:t>
      </w:r>
    </w:p>
    <w:p w:rsidR="00DC419D" w:rsidRPr="00DC419D" w:rsidRDefault="00DC419D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19D">
        <w:rPr>
          <w:rFonts w:ascii="Times New Roman" w:hAnsi="Times New Roman" w:cs="Times New Roman"/>
          <w:sz w:val="28"/>
          <w:szCs w:val="28"/>
        </w:rPr>
        <w:t>«гостиница» – жилые помещения (также отель, мотель, хостел, апартаменты, меблированные комнаты, пансионат, санаторий, турбаза, приют), приспособленные для краткосрочного пребывания и не имеющие лицевого счета для оплаты коммунальных услуг;</w:t>
      </w:r>
      <w:proofErr w:type="gramEnd"/>
    </w:p>
    <w:p w:rsidR="00A20F0E" w:rsidRDefault="00DC419D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19D">
        <w:rPr>
          <w:rFonts w:ascii="Times New Roman" w:hAnsi="Times New Roman" w:cs="Times New Roman"/>
          <w:sz w:val="28"/>
          <w:szCs w:val="28"/>
        </w:rPr>
        <w:t xml:space="preserve">«другое жилище» – вагончик, баржа, бытовка, яранга, юрта и тому подобного, временное или передвижное жилье для работников строительства, промышленности, энергосетей, транспорта (в том числе водного); временное, сезонно используемое или передвижное жилье для работников сельского хозяйства, в том числе при кочевом и полукочевом образе жизни, сезонном перемещении, отходничестве. </w:t>
      </w:r>
      <w:proofErr w:type="gramEnd"/>
    </w:p>
    <w:p w:rsidR="00255489" w:rsidRDefault="00255489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числе комнат, общей площади помещения, год</w:t>
      </w:r>
      <w:r w:rsidR="00F976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постройки и материал</w:t>
      </w:r>
      <w:r w:rsidR="00F976C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наружных стен дома</w:t>
      </w:r>
      <w:r w:rsidR="00F976C2">
        <w:rPr>
          <w:rFonts w:ascii="Times New Roman" w:hAnsi="Times New Roman" w:cs="Times New Roman"/>
          <w:sz w:val="28"/>
          <w:szCs w:val="28"/>
        </w:rPr>
        <w:t>,</w:t>
      </w:r>
      <w:r w:rsidR="00BC7E19">
        <w:rPr>
          <w:rFonts w:ascii="Times New Roman" w:hAnsi="Times New Roman" w:cs="Times New Roman"/>
          <w:sz w:val="28"/>
          <w:szCs w:val="28"/>
        </w:rPr>
        <w:t xml:space="preserve"> </w:t>
      </w:r>
      <w:r w:rsidR="00BC7E19" w:rsidRPr="00BC7E19">
        <w:rPr>
          <w:rFonts w:ascii="Times New Roman" w:hAnsi="Times New Roman" w:cs="Times New Roman"/>
          <w:sz w:val="28"/>
          <w:szCs w:val="28"/>
        </w:rPr>
        <w:t>обеспеченност</w:t>
      </w:r>
      <w:r w:rsidR="00F976C2">
        <w:rPr>
          <w:rFonts w:ascii="Times New Roman" w:hAnsi="Times New Roman" w:cs="Times New Roman"/>
          <w:sz w:val="28"/>
          <w:szCs w:val="28"/>
        </w:rPr>
        <w:t>и</w:t>
      </w:r>
      <w:r w:rsidR="00BC7E19" w:rsidRPr="00BC7E19">
        <w:rPr>
          <w:rFonts w:ascii="Times New Roman" w:hAnsi="Times New Roman" w:cs="Times New Roman"/>
          <w:sz w:val="28"/>
          <w:szCs w:val="28"/>
        </w:rPr>
        <w:t xml:space="preserve"> различными видами благоустройства</w:t>
      </w:r>
      <w:r w:rsidR="00BC7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собиралась </w:t>
      </w:r>
      <w:r w:rsidR="00F976C2">
        <w:rPr>
          <w:rFonts w:ascii="Times New Roman" w:hAnsi="Times New Roman" w:cs="Times New Roman"/>
          <w:sz w:val="28"/>
          <w:szCs w:val="28"/>
        </w:rPr>
        <w:t>от населения</w:t>
      </w:r>
      <w:r>
        <w:rPr>
          <w:rFonts w:ascii="Times New Roman" w:hAnsi="Times New Roman" w:cs="Times New Roman"/>
          <w:sz w:val="28"/>
          <w:szCs w:val="28"/>
        </w:rPr>
        <w:t xml:space="preserve"> частных домохозяйств, проживающ</w:t>
      </w:r>
      <w:r w:rsidR="00F976C2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индивидуальных домах, отдельных и коммунальных квартирах.</w:t>
      </w:r>
    </w:p>
    <w:p w:rsidR="00255489" w:rsidRDefault="00DC419D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F976C2">
        <w:rPr>
          <w:rFonts w:ascii="Times New Roman" w:hAnsi="Times New Roman" w:cs="Times New Roman"/>
          <w:b/>
          <w:sz w:val="28"/>
          <w:szCs w:val="28"/>
        </w:rPr>
        <w:t>числе занимаемых комнат</w:t>
      </w:r>
      <w:r w:rsidR="00255489">
        <w:rPr>
          <w:rFonts w:ascii="Times New Roman" w:hAnsi="Times New Roman" w:cs="Times New Roman"/>
          <w:sz w:val="28"/>
          <w:szCs w:val="28"/>
        </w:rPr>
        <w:t xml:space="preserve"> домохозяйством</w:t>
      </w:r>
      <w:r>
        <w:rPr>
          <w:rFonts w:ascii="Times New Roman" w:hAnsi="Times New Roman" w:cs="Times New Roman"/>
          <w:sz w:val="28"/>
          <w:szCs w:val="28"/>
        </w:rPr>
        <w:t>, представленная в таблиц</w:t>
      </w:r>
      <w:r w:rsidR="005B0BA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B0BA6">
        <w:rPr>
          <w:rFonts w:ascii="Times New Roman" w:hAnsi="Times New Roman" w:cs="Times New Roman"/>
          <w:sz w:val="28"/>
          <w:szCs w:val="28"/>
        </w:rPr>
        <w:t xml:space="preserve"> и 6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5489">
        <w:rPr>
          <w:rFonts w:ascii="Times New Roman" w:hAnsi="Times New Roman" w:cs="Times New Roman"/>
          <w:sz w:val="28"/>
          <w:szCs w:val="28"/>
        </w:rPr>
        <w:t xml:space="preserve"> получена на основе ответов на вопросы 5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="00255489">
        <w:rPr>
          <w:rFonts w:ascii="Times New Roman" w:hAnsi="Times New Roman" w:cs="Times New Roman"/>
          <w:sz w:val="28"/>
          <w:szCs w:val="28"/>
        </w:rPr>
        <w:t>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="00255489">
        <w:rPr>
          <w:rFonts w:ascii="Times New Roman" w:hAnsi="Times New Roman" w:cs="Times New Roman"/>
          <w:sz w:val="28"/>
          <w:szCs w:val="28"/>
        </w:rPr>
        <w:t xml:space="preserve">9 </w:t>
      </w:r>
      <w:r w:rsidR="00F976C2">
        <w:rPr>
          <w:rFonts w:ascii="Times New Roman" w:hAnsi="Times New Roman" w:cs="Times New Roman"/>
          <w:sz w:val="28"/>
          <w:szCs w:val="28"/>
        </w:rPr>
        <w:t xml:space="preserve">переписных листов </w:t>
      </w:r>
      <w:r w:rsidR="00255489">
        <w:rPr>
          <w:rFonts w:ascii="Times New Roman" w:hAnsi="Times New Roman" w:cs="Times New Roman"/>
          <w:sz w:val="28"/>
          <w:szCs w:val="28"/>
        </w:rPr>
        <w:t>формы П.</w:t>
      </w:r>
    </w:p>
    <w:p w:rsidR="00DC419D" w:rsidRDefault="00255489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489">
        <w:rPr>
          <w:rFonts w:ascii="Times New Roman" w:hAnsi="Times New Roman" w:cs="Times New Roman"/>
          <w:sz w:val="28"/>
          <w:szCs w:val="28"/>
        </w:rPr>
        <w:t>Комнат</w:t>
      </w:r>
      <w:r>
        <w:rPr>
          <w:rFonts w:ascii="Times New Roman" w:hAnsi="Times New Roman" w:cs="Times New Roman"/>
          <w:sz w:val="28"/>
          <w:szCs w:val="28"/>
        </w:rPr>
        <w:t>ой считается</w:t>
      </w:r>
      <w:r w:rsidRPr="00255489">
        <w:rPr>
          <w:rFonts w:ascii="Times New Roman" w:hAnsi="Times New Roman" w:cs="Times New Roman"/>
          <w:sz w:val="28"/>
          <w:szCs w:val="28"/>
        </w:rPr>
        <w:t xml:space="preserve"> обособленная часть помещения, предназнач</w:t>
      </w:r>
      <w:r>
        <w:rPr>
          <w:rFonts w:ascii="Times New Roman" w:hAnsi="Times New Roman" w:cs="Times New Roman"/>
          <w:sz w:val="28"/>
          <w:szCs w:val="28"/>
        </w:rPr>
        <w:t xml:space="preserve">енная для проживания и отдыха. </w:t>
      </w:r>
      <w:r w:rsidRPr="00255489">
        <w:rPr>
          <w:rFonts w:ascii="Times New Roman" w:hAnsi="Times New Roman" w:cs="Times New Roman"/>
          <w:sz w:val="28"/>
          <w:szCs w:val="28"/>
        </w:rPr>
        <w:t>В число жилых комнат не включаются: кухни, холлы, коридоры, ванные и душевые комнаты, бассейны, сауны, кладовые и другие вспомогательные помещения. Совмещенная кухня-столовая считается жилой комнатой.</w:t>
      </w:r>
      <w:r w:rsidR="00DC41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0F0E" w:rsidRDefault="00255489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4 приведено распределение частных домохозяйств</w:t>
      </w:r>
      <w:r w:rsidR="00DF075C">
        <w:rPr>
          <w:rFonts w:ascii="Times New Roman" w:hAnsi="Times New Roman" w:cs="Times New Roman"/>
          <w:sz w:val="28"/>
          <w:szCs w:val="28"/>
        </w:rPr>
        <w:t xml:space="preserve"> по год</w:t>
      </w:r>
      <w:r w:rsidR="00F976C2">
        <w:rPr>
          <w:rFonts w:ascii="Times New Roman" w:hAnsi="Times New Roman" w:cs="Times New Roman"/>
          <w:sz w:val="28"/>
          <w:szCs w:val="28"/>
        </w:rPr>
        <w:t>ам</w:t>
      </w:r>
      <w:r w:rsidR="00DF075C">
        <w:rPr>
          <w:rFonts w:ascii="Times New Roman" w:hAnsi="Times New Roman" w:cs="Times New Roman"/>
          <w:sz w:val="28"/>
          <w:szCs w:val="28"/>
        </w:rPr>
        <w:t xml:space="preserve"> постройки</w:t>
      </w:r>
      <w:r w:rsidR="00387225">
        <w:rPr>
          <w:rFonts w:ascii="Times New Roman" w:hAnsi="Times New Roman" w:cs="Times New Roman"/>
          <w:sz w:val="28"/>
          <w:szCs w:val="28"/>
        </w:rPr>
        <w:t xml:space="preserve"> </w:t>
      </w:r>
      <w:r w:rsidR="00DF075C">
        <w:rPr>
          <w:rFonts w:ascii="Times New Roman" w:hAnsi="Times New Roman" w:cs="Times New Roman"/>
          <w:sz w:val="28"/>
          <w:szCs w:val="28"/>
        </w:rPr>
        <w:t>и материал</w:t>
      </w:r>
      <w:r w:rsidR="00F976C2">
        <w:rPr>
          <w:rFonts w:ascii="Times New Roman" w:hAnsi="Times New Roman" w:cs="Times New Roman"/>
          <w:sz w:val="28"/>
          <w:szCs w:val="28"/>
        </w:rPr>
        <w:t>ам</w:t>
      </w:r>
      <w:r w:rsidR="00DF075C">
        <w:rPr>
          <w:rFonts w:ascii="Times New Roman" w:hAnsi="Times New Roman" w:cs="Times New Roman"/>
          <w:sz w:val="28"/>
          <w:szCs w:val="28"/>
        </w:rPr>
        <w:t xml:space="preserve"> наружных стен дом</w:t>
      </w:r>
      <w:r w:rsidR="00F976C2">
        <w:rPr>
          <w:rFonts w:ascii="Times New Roman" w:hAnsi="Times New Roman" w:cs="Times New Roman"/>
          <w:sz w:val="28"/>
          <w:szCs w:val="28"/>
        </w:rPr>
        <w:t>ов на основе ответов на вопросы</w:t>
      </w:r>
      <w:r w:rsidR="00F976C2" w:rsidRPr="00F976C2">
        <w:rPr>
          <w:rFonts w:ascii="Times New Roman" w:hAnsi="Times New Roman" w:cs="Times New Roman"/>
          <w:sz w:val="28"/>
          <w:szCs w:val="28"/>
        </w:rPr>
        <w:t xml:space="preserve"> 2 и</w:t>
      </w:r>
      <w:r w:rsidR="00F976C2">
        <w:rPr>
          <w:rFonts w:ascii="Times New Roman" w:hAnsi="Times New Roman" w:cs="Times New Roman"/>
          <w:sz w:val="28"/>
          <w:szCs w:val="28"/>
        </w:rPr>
        <w:t xml:space="preserve"> </w:t>
      </w:r>
      <w:r w:rsidR="00F976C2" w:rsidRPr="00F976C2">
        <w:rPr>
          <w:rFonts w:ascii="Times New Roman" w:hAnsi="Times New Roman" w:cs="Times New Roman"/>
          <w:sz w:val="28"/>
          <w:szCs w:val="28"/>
        </w:rPr>
        <w:t>3 переписных листов формы П</w:t>
      </w:r>
      <w:r w:rsidR="00DF075C">
        <w:rPr>
          <w:rFonts w:ascii="Times New Roman" w:hAnsi="Times New Roman" w:cs="Times New Roman"/>
          <w:sz w:val="28"/>
          <w:szCs w:val="28"/>
        </w:rPr>
        <w:t>.</w:t>
      </w:r>
    </w:p>
    <w:p w:rsidR="00DF075C" w:rsidRDefault="00F976C2" w:rsidP="00DB0098">
      <w:pPr>
        <w:pStyle w:val="Iauiue2"/>
        <w:suppressLineNumbers w:val="0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>При</w:t>
      </w:r>
      <w:r w:rsidR="00DF075C" w:rsidRPr="00CB1397">
        <w:rPr>
          <w:sz w:val="28"/>
          <w:szCs w:val="24"/>
        </w:rPr>
        <w:t xml:space="preserve"> </w:t>
      </w:r>
      <w:r>
        <w:rPr>
          <w:sz w:val="28"/>
          <w:szCs w:val="24"/>
        </w:rPr>
        <w:t>ответе на вопрос о</w:t>
      </w:r>
      <w:r w:rsidR="00DF075C" w:rsidRPr="00CB1397">
        <w:rPr>
          <w:sz w:val="28"/>
          <w:szCs w:val="24"/>
        </w:rPr>
        <w:t xml:space="preserve"> </w:t>
      </w:r>
      <w:r w:rsidR="00DF075C" w:rsidRPr="00F976C2">
        <w:rPr>
          <w:b/>
          <w:sz w:val="28"/>
          <w:szCs w:val="24"/>
        </w:rPr>
        <w:t>период</w:t>
      </w:r>
      <w:r w:rsidRPr="00F976C2">
        <w:rPr>
          <w:b/>
          <w:sz w:val="28"/>
          <w:szCs w:val="24"/>
        </w:rPr>
        <w:t>е</w:t>
      </w:r>
      <w:r w:rsidR="00DF075C" w:rsidRPr="00F976C2">
        <w:rPr>
          <w:b/>
          <w:sz w:val="28"/>
          <w:szCs w:val="24"/>
        </w:rPr>
        <w:t xml:space="preserve"> постройки дома</w:t>
      </w:r>
      <w:r w:rsidR="00387225">
        <w:rPr>
          <w:sz w:val="28"/>
          <w:szCs w:val="24"/>
        </w:rPr>
        <w:t xml:space="preserve"> </w:t>
      </w:r>
      <w:r w:rsidR="00DF075C" w:rsidRPr="00CB1397">
        <w:rPr>
          <w:sz w:val="28"/>
          <w:szCs w:val="24"/>
        </w:rPr>
        <w:t>учитыва</w:t>
      </w:r>
      <w:r w:rsidR="00DF075C">
        <w:rPr>
          <w:sz w:val="28"/>
          <w:szCs w:val="24"/>
        </w:rPr>
        <w:t>лся</w:t>
      </w:r>
      <w:r w:rsidR="00DF075C" w:rsidRPr="00CB1397">
        <w:rPr>
          <w:sz w:val="28"/>
          <w:szCs w:val="24"/>
        </w:rPr>
        <w:t xml:space="preserve"> год, в</w:t>
      </w:r>
      <w:r w:rsidR="002148CE">
        <w:rPr>
          <w:sz w:val="28"/>
          <w:szCs w:val="24"/>
        </w:rPr>
        <w:t> </w:t>
      </w:r>
      <w:r w:rsidR="00DF075C" w:rsidRPr="00CB1397">
        <w:rPr>
          <w:sz w:val="28"/>
          <w:szCs w:val="24"/>
        </w:rPr>
        <w:t>котором дом был введен в эксплуатацию. При перестройках, надстройках, расширении дома годом ввода в эксплуатацию счита</w:t>
      </w:r>
      <w:r w:rsidR="00DF075C">
        <w:rPr>
          <w:sz w:val="28"/>
          <w:szCs w:val="24"/>
        </w:rPr>
        <w:t>л</w:t>
      </w:r>
      <w:r w:rsidR="00DF075C" w:rsidRPr="00CB1397">
        <w:rPr>
          <w:sz w:val="28"/>
          <w:szCs w:val="24"/>
        </w:rPr>
        <w:t xml:space="preserve">ся год первоначальной </w:t>
      </w:r>
      <w:r w:rsidR="00DF075C" w:rsidRPr="00CB1397">
        <w:rPr>
          <w:sz w:val="28"/>
          <w:szCs w:val="24"/>
        </w:rPr>
        <w:lastRenderedPageBreak/>
        <w:t>постройки.</w:t>
      </w:r>
    </w:p>
    <w:p w:rsidR="00BC7E19" w:rsidRPr="00BC7E19" w:rsidRDefault="00F976C2" w:rsidP="00DB0098">
      <w:pPr>
        <w:pStyle w:val="Iauiue2"/>
        <w:spacing w:line="288" w:lineRule="auto"/>
        <w:ind w:firstLine="720"/>
        <w:rPr>
          <w:sz w:val="28"/>
          <w:szCs w:val="24"/>
        </w:rPr>
      </w:pPr>
      <w:r>
        <w:rPr>
          <w:sz w:val="28"/>
          <w:szCs w:val="24"/>
        </w:rPr>
        <w:t xml:space="preserve">Ответы на вопрос о </w:t>
      </w:r>
      <w:r w:rsidRPr="00F976C2">
        <w:rPr>
          <w:b/>
          <w:sz w:val="28"/>
          <w:szCs w:val="24"/>
        </w:rPr>
        <w:t>м</w:t>
      </w:r>
      <w:r w:rsidR="00BC7E19" w:rsidRPr="00F976C2">
        <w:rPr>
          <w:b/>
          <w:sz w:val="28"/>
          <w:szCs w:val="24"/>
        </w:rPr>
        <w:t>атериал</w:t>
      </w:r>
      <w:r w:rsidRPr="00F976C2">
        <w:rPr>
          <w:b/>
          <w:sz w:val="28"/>
          <w:szCs w:val="24"/>
        </w:rPr>
        <w:t>е</w:t>
      </w:r>
      <w:r w:rsidR="00BC7E19" w:rsidRPr="00F976C2">
        <w:rPr>
          <w:b/>
          <w:sz w:val="28"/>
          <w:szCs w:val="24"/>
        </w:rPr>
        <w:t xml:space="preserve"> наружных стен</w:t>
      </w:r>
      <w:r w:rsidR="00BC7E19">
        <w:rPr>
          <w:sz w:val="28"/>
          <w:szCs w:val="24"/>
        </w:rPr>
        <w:t xml:space="preserve"> дома </w:t>
      </w:r>
      <w:r>
        <w:rPr>
          <w:sz w:val="28"/>
          <w:szCs w:val="24"/>
        </w:rPr>
        <w:t>респонденты выбирали один из следующих вариантов</w:t>
      </w:r>
      <w:r w:rsidR="00BC7E19">
        <w:rPr>
          <w:sz w:val="28"/>
          <w:szCs w:val="24"/>
        </w:rPr>
        <w:t>:</w:t>
      </w:r>
    </w:p>
    <w:p w:rsidR="00BC7E19" w:rsidRPr="00BC7E19" w:rsidRDefault="00BC7E19" w:rsidP="00DB0098">
      <w:pPr>
        <w:pStyle w:val="Iauiue2"/>
        <w:spacing w:line="288" w:lineRule="auto"/>
        <w:ind w:firstLine="720"/>
        <w:rPr>
          <w:sz w:val="28"/>
          <w:szCs w:val="24"/>
        </w:rPr>
      </w:pPr>
      <w:proofErr w:type="gramStart"/>
      <w:r w:rsidRPr="00BC7E19">
        <w:rPr>
          <w:sz w:val="28"/>
          <w:szCs w:val="24"/>
        </w:rPr>
        <w:t>кирпич, камень</w:t>
      </w:r>
      <w:r w:rsidR="00F976C2">
        <w:rPr>
          <w:sz w:val="28"/>
          <w:szCs w:val="24"/>
        </w:rPr>
        <w:t xml:space="preserve"> </w:t>
      </w:r>
      <w:r w:rsidRPr="00BC7E19">
        <w:rPr>
          <w:sz w:val="28"/>
          <w:szCs w:val="24"/>
        </w:rPr>
        <w:t xml:space="preserve"> – дом из кирпича, естественного камня (ракушечника, песчаника, известняка, туфа, бутов</w:t>
      </w:r>
      <w:r>
        <w:rPr>
          <w:sz w:val="28"/>
          <w:szCs w:val="24"/>
        </w:rPr>
        <w:t xml:space="preserve">ого камня и другие) независимо </w:t>
      </w:r>
      <w:r w:rsidRPr="00BC7E19">
        <w:rPr>
          <w:sz w:val="28"/>
          <w:szCs w:val="24"/>
        </w:rPr>
        <w:t>от облицовки;</w:t>
      </w:r>
      <w:proofErr w:type="gramEnd"/>
    </w:p>
    <w:p w:rsidR="00BC7E19" w:rsidRPr="00BC7E19" w:rsidRDefault="00BC7E19" w:rsidP="00DB0098">
      <w:pPr>
        <w:pStyle w:val="Iauiue2"/>
        <w:spacing w:line="288" w:lineRule="auto"/>
        <w:ind w:firstLine="720"/>
        <w:rPr>
          <w:sz w:val="28"/>
          <w:szCs w:val="24"/>
        </w:rPr>
      </w:pPr>
      <w:r w:rsidRPr="00BC7E19">
        <w:rPr>
          <w:sz w:val="28"/>
          <w:szCs w:val="24"/>
        </w:rPr>
        <w:t>панель, блок – дом из бетонных или железобетонных панелей или бетонных, железобетонных, шлакобетонных и керамзитобетонных блоков, шлакоблоков независимо от облицовки;</w:t>
      </w:r>
    </w:p>
    <w:p w:rsidR="00BC7E19" w:rsidRPr="00BC7E19" w:rsidRDefault="00BC7E19" w:rsidP="00DB0098">
      <w:pPr>
        <w:pStyle w:val="Iauiue2"/>
        <w:spacing w:line="288" w:lineRule="auto"/>
        <w:ind w:firstLine="720"/>
        <w:rPr>
          <w:sz w:val="28"/>
          <w:szCs w:val="24"/>
        </w:rPr>
      </w:pPr>
      <w:r w:rsidRPr="00BC7E19">
        <w:rPr>
          <w:sz w:val="28"/>
          <w:szCs w:val="24"/>
        </w:rPr>
        <w:t>дерево – дом из бруса, рубленой или панельной древесины, в том числе облицованный кирпичом или другими материалами;</w:t>
      </w:r>
    </w:p>
    <w:p w:rsidR="00BC7E19" w:rsidRPr="00BC7E19" w:rsidRDefault="00BC7E19" w:rsidP="00DB0098">
      <w:pPr>
        <w:pStyle w:val="Iauiue2"/>
        <w:spacing w:line="288" w:lineRule="auto"/>
        <w:ind w:firstLine="720"/>
        <w:rPr>
          <w:sz w:val="28"/>
          <w:szCs w:val="24"/>
        </w:rPr>
      </w:pPr>
      <w:r w:rsidRPr="00BC7E19">
        <w:rPr>
          <w:sz w:val="28"/>
          <w:szCs w:val="24"/>
        </w:rPr>
        <w:t>монолит – дом из монолитных армированных конструкций, залитых бетонной смесью, в том числе облицованный  кирпичом, плиткой или другими материалами;</w:t>
      </w:r>
    </w:p>
    <w:p w:rsidR="00BC7E19" w:rsidRDefault="00BC7E19" w:rsidP="00DB0098">
      <w:pPr>
        <w:pStyle w:val="Iauiue2"/>
        <w:spacing w:line="288" w:lineRule="auto"/>
        <w:ind w:firstLine="720"/>
        <w:rPr>
          <w:sz w:val="28"/>
          <w:szCs w:val="24"/>
        </w:rPr>
      </w:pPr>
      <w:r w:rsidRPr="00BC7E19">
        <w:rPr>
          <w:sz w:val="28"/>
          <w:szCs w:val="24"/>
        </w:rPr>
        <w:t>смешанный материал – одна часть дома кирпичная или каменная, а</w:t>
      </w:r>
      <w:r w:rsidR="002148CE">
        <w:rPr>
          <w:sz w:val="28"/>
          <w:szCs w:val="24"/>
        </w:rPr>
        <w:t> </w:t>
      </w:r>
      <w:r w:rsidRPr="00BC7E19">
        <w:rPr>
          <w:sz w:val="28"/>
          <w:szCs w:val="24"/>
        </w:rPr>
        <w:t>вторая часть дома деревянная.</w:t>
      </w:r>
      <w:r w:rsidR="00F976C2">
        <w:rPr>
          <w:sz w:val="28"/>
          <w:szCs w:val="24"/>
        </w:rPr>
        <w:t xml:space="preserve"> </w:t>
      </w:r>
      <w:r w:rsidRPr="00BC7E19">
        <w:rPr>
          <w:sz w:val="28"/>
          <w:szCs w:val="24"/>
        </w:rPr>
        <w:t xml:space="preserve">В зданиях, стены которых возведены из нескольких видов материалов (например, панель и кирпич), </w:t>
      </w:r>
      <w:r w:rsidR="00F976C2">
        <w:rPr>
          <w:sz w:val="28"/>
          <w:szCs w:val="24"/>
        </w:rPr>
        <w:t>учитывался</w:t>
      </w:r>
      <w:r w:rsidRPr="00BC7E19">
        <w:rPr>
          <w:sz w:val="28"/>
          <w:szCs w:val="24"/>
        </w:rPr>
        <w:t xml:space="preserve"> преобладающ</w:t>
      </w:r>
      <w:r w:rsidR="00F976C2">
        <w:rPr>
          <w:sz w:val="28"/>
          <w:szCs w:val="24"/>
        </w:rPr>
        <w:t>ий</w:t>
      </w:r>
      <w:r w:rsidRPr="00BC7E19">
        <w:rPr>
          <w:sz w:val="28"/>
          <w:szCs w:val="24"/>
        </w:rPr>
        <w:t xml:space="preserve"> материал наружных стен</w:t>
      </w:r>
      <w:r w:rsidR="00F976C2">
        <w:rPr>
          <w:sz w:val="28"/>
          <w:szCs w:val="24"/>
        </w:rPr>
        <w:t>;</w:t>
      </w:r>
    </w:p>
    <w:p w:rsidR="00BC7E19" w:rsidRPr="00BC7E19" w:rsidRDefault="00F976C2" w:rsidP="00DB0098">
      <w:pPr>
        <w:pStyle w:val="Iauiue2"/>
        <w:spacing w:line="288" w:lineRule="auto"/>
        <w:ind w:firstLine="720"/>
        <w:rPr>
          <w:sz w:val="28"/>
          <w:szCs w:val="24"/>
        </w:rPr>
      </w:pPr>
      <w:proofErr w:type="gramStart"/>
      <w:r>
        <w:rPr>
          <w:sz w:val="28"/>
          <w:szCs w:val="24"/>
        </w:rPr>
        <w:t>иное</w:t>
      </w:r>
      <w:r w:rsidR="00BC7E19">
        <w:rPr>
          <w:sz w:val="28"/>
          <w:szCs w:val="24"/>
        </w:rPr>
        <w:t xml:space="preserve"> </w:t>
      </w:r>
      <w:r w:rsidR="00BC7E19" w:rsidRPr="00BC7E19">
        <w:rPr>
          <w:sz w:val="28"/>
          <w:szCs w:val="24"/>
        </w:rPr>
        <w:t>–</w:t>
      </w:r>
      <w:r w:rsidR="00BC7E19">
        <w:rPr>
          <w:sz w:val="28"/>
          <w:szCs w:val="24"/>
        </w:rPr>
        <w:t xml:space="preserve"> </w:t>
      </w:r>
      <w:r w:rsidR="00BC7E19" w:rsidRPr="00BC7E19">
        <w:rPr>
          <w:sz w:val="28"/>
          <w:szCs w:val="24"/>
        </w:rPr>
        <w:t xml:space="preserve">саманные, глинобитные, сырцовые, сборно-щитовые, каркасно-засыпные (включая облицованные кирпичом, фасадными панелями), каркасно-камышитовые, шлаковые, </w:t>
      </w:r>
      <w:proofErr w:type="spellStart"/>
      <w:r w:rsidR="00BC7E19" w:rsidRPr="00BC7E19">
        <w:rPr>
          <w:sz w:val="28"/>
          <w:szCs w:val="24"/>
        </w:rPr>
        <w:t>шлакозаливные</w:t>
      </w:r>
      <w:proofErr w:type="spellEnd"/>
      <w:r w:rsidR="00BC7E19" w:rsidRPr="00BC7E19">
        <w:rPr>
          <w:sz w:val="28"/>
          <w:szCs w:val="24"/>
        </w:rPr>
        <w:t xml:space="preserve"> или други</w:t>
      </w:r>
      <w:r w:rsidR="00BC7E19">
        <w:rPr>
          <w:sz w:val="28"/>
          <w:szCs w:val="24"/>
        </w:rPr>
        <w:t>е</w:t>
      </w:r>
      <w:r w:rsidR="00BC7E19" w:rsidRPr="00BC7E19">
        <w:rPr>
          <w:sz w:val="28"/>
          <w:szCs w:val="24"/>
        </w:rPr>
        <w:t xml:space="preserve"> материалов, не перечисленных выше</w:t>
      </w:r>
      <w:r w:rsidR="00BC7E19">
        <w:rPr>
          <w:sz w:val="28"/>
          <w:szCs w:val="24"/>
        </w:rPr>
        <w:t>.</w:t>
      </w:r>
      <w:proofErr w:type="gramEnd"/>
    </w:p>
    <w:p w:rsidR="00DF075C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</w:t>
      </w:r>
      <w:r w:rsidR="00BC7E19" w:rsidRPr="00BC7E19">
        <w:rPr>
          <w:rFonts w:ascii="Times New Roman" w:hAnsi="Times New Roman" w:cs="Times New Roman"/>
          <w:sz w:val="28"/>
          <w:szCs w:val="28"/>
        </w:rPr>
        <w:t>беспеченност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7E19">
        <w:rPr>
          <w:rFonts w:ascii="Times New Roman" w:hAnsi="Times New Roman" w:cs="Times New Roman"/>
          <w:sz w:val="28"/>
          <w:szCs w:val="28"/>
        </w:rPr>
        <w:t xml:space="preserve"> </w:t>
      </w:r>
      <w:r w:rsidR="00F976C2">
        <w:rPr>
          <w:rFonts w:ascii="Times New Roman" w:hAnsi="Times New Roman" w:cs="Times New Roman"/>
          <w:sz w:val="28"/>
          <w:szCs w:val="28"/>
        </w:rPr>
        <w:t>жилищ населения</w:t>
      </w:r>
      <w:r w:rsidR="00BC7E19" w:rsidRPr="00BC7E19">
        <w:rPr>
          <w:rFonts w:ascii="Times New Roman" w:hAnsi="Times New Roman" w:cs="Times New Roman"/>
          <w:sz w:val="28"/>
          <w:szCs w:val="28"/>
        </w:rPr>
        <w:t xml:space="preserve"> различными </w:t>
      </w:r>
      <w:r w:rsidR="00BC7E19" w:rsidRPr="00F976C2">
        <w:rPr>
          <w:rFonts w:ascii="Times New Roman" w:hAnsi="Times New Roman" w:cs="Times New Roman"/>
          <w:b/>
          <w:sz w:val="28"/>
          <w:szCs w:val="28"/>
        </w:rPr>
        <w:t>видами благоустройства</w:t>
      </w:r>
      <w:r w:rsidR="00F976C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6C2">
        <w:rPr>
          <w:rFonts w:ascii="Times New Roman" w:hAnsi="Times New Roman" w:cs="Times New Roman"/>
          <w:sz w:val="28"/>
          <w:szCs w:val="28"/>
        </w:rPr>
        <w:t xml:space="preserve">приведенные в таблице 5,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</w:t>
      </w:r>
      <w:r w:rsidR="00F976C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основе ответов на вопрос 6 </w:t>
      </w:r>
      <w:r w:rsidR="00F976C2">
        <w:rPr>
          <w:rFonts w:ascii="Times New Roman" w:hAnsi="Times New Roman" w:cs="Times New Roman"/>
          <w:sz w:val="28"/>
          <w:szCs w:val="28"/>
        </w:rPr>
        <w:t xml:space="preserve">переписных листов </w:t>
      </w:r>
      <w:r>
        <w:rPr>
          <w:rFonts w:ascii="Times New Roman" w:hAnsi="Times New Roman" w:cs="Times New Roman"/>
          <w:sz w:val="28"/>
          <w:szCs w:val="28"/>
        </w:rPr>
        <w:t>формы П</w:t>
      </w:r>
      <w:r w:rsidR="00F976C2">
        <w:rPr>
          <w:rFonts w:ascii="Times New Roman" w:hAnsi="Times New Roman" w:cs="Times New Roman"/>
          <w:sz w:val="28"/>
          <w:szCs w:val="28"/>
        </w:rPr>
        <w:t>. При ответе на этот вопрос респонденты могли</w:t>
      </w:r>
      <w:proofErr w:type="gramEnd"/>
      <w:r w:rsidR="00F976C2">
        <w:rPr>
          <w:rFonts w:ascii="Times New Roman" w:hAnsi="Times New Roman" w:cs="Times New Roman"/>
          <w:sz w:val="28"/>
          <w:szCs w:val="28"/>
        </w:rPr>
        <w:t xml:space="preserve"> указать все имеющиеся в их жилищах варианты из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="00F976C2">
        <w:rPr>
          <w:rFonts w:ascii="Times New Roman" w:hAnsi="Times New Roman" w:cs="Times New Roman"/>
          <w:sz w:val="28"/>
          <w:szCs w:val="28"/>
        </w:rPr>
        <w:t>приведенного ниже списка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Электричество – в жилище имеется электропроводка, подключенная к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сети.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Электроплита – в жилых помещениях дома имеется напольная электрическая плита или электрическая варочная панель. 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Газ: 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сетевой – в жилых помещениях дома имеется газовая плита (панель) и/или система отопления, и/или нагреватель воды, снабжаемые сетевым газом;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CC6">
        <w:rPr>
          <w:rFonts w:ascii="Times New Roman" w:hAnsi="Times New Roman" w:cs="Times New Roman"/>
          <w:sz w:val="28"/>
          <w:szCs w:val="28"/>
        </w:rPr>
        <w:t>сжиженный (баллоны) – в жилых помещениях дома (в том числе с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 xml:space="preserve">отдельно стоящей кухней) имеется газовая плита (панель), снабжаемая </w:t>
      </w:r>
      <w:r w:rsidRPr="002E1CC6">
        <w:rPr>
          <w:rFonts w:ascii="Times New Roman" w:hAnsi="Times New Roman" w:cs="Times New Roman"/>
          <w:sz w:val="28"/>
          <w:szCs w:val="28"/>
        </w:rPr>
        <w:lastRenderedPageBreak/>
        <w:t>сжиженным (баллонным) газом от коллективных, дворовых, квартальных 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индивидуальных баллонных установок).</w:t>
      </w:r>
      <w:proofErr w:type="gramEnd"/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Отопление: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CC6">
        <w:rPr>
          <w:rFonts w:ascii="Times New Roman" w:hAnsi="Times New Roman" w:cs="Times New Roman"/>
          <w:sz w:val="28"/>
          <w:szCs w:val="28"/>
        </w:rPr>
        <w:t>централизованное</w:t>
      </w:r>
      <w:proofErr w:type="gramEnd"/>
      <w:r w:rsidRPr="002E1CC6">
        <w:rPr>
          <w:rFonts w:ascii="Times New Roman" w:hAnsi="Times New Roman" w:cs="Times New Roman"/>
          <w:sz w:val="28"/>
          <w:szCs w:val="28"/>
        </w:rPr>
        <w:t xml:space="preserve"> – жилые помещения дома отапливаются от своей домовой котельной, групповой (квартальной), объединенной или районной котельной, ТЭЦ;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от индивидуальных установок, котлов – жилые помещения дома отапливаются от автономных квартирных водонагревателей (АГВ), локальных, децентрализованных, малометражных отопительных котлов на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газовом и твердом топливе или от других источников тепла;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CC6">
        <w:rPr>
          <w:rFonts w:ascii="Times New Roman" w:hAnsi="Times New Roman" w:cs="Times New Roman"/>
          <w:sz w:val="28"/>
          <w:szCs w:val="28"/>
        </w:rPr>
        <w:t>печное</w:t>
      </w:r>
      <w:proofErr w:type="gramEnd"/>
      <w:r w:rsidRPr="002E1CC6">
        <w:rPr>
          <w:rFonts w:ascii="Times New Roman" w:hAnsi="Times New Roman" w:cs="Times New Roman"/>
          <w:sz w:val="28"/>
          <w:szCs w:val="28"/>
        </w:rPr>
        <w:t xml:space="preserve"> – жилые помещения дома отапливаются печью, камином на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дровах, угле.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Водоснабжение: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централизованная система холодного водоснабжения – внутри дома имеется водопроводная сеть, по которой круглый год транспортируется 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подается питьевая вода с использованием централизованной системы холодного водоснабжения; оборудованным системой водоснабжения считается дом с отдельно стоящей кухней, в которой установлен водопроводный кран от водопроводной сети;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индивидуальная система водоснабжения – внутри дома имеется водопроводная сеть, в которую вода поступает из индивидуальной системы водоснабжения (например, поступление воды в жилое помещение происходит по водопроводному устройству (насосу), присоединенному к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скважине, колодцу или от других источников);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водоснабжение вне жилища, колонка – во дворе (за пределами дома) имеется водоразборный кран (колонка) и нет ввода воды в дом; 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колодец, скважина или другой источник водоснабжения –</w:t>
      </w:r>
      <w:r w:rsidR="002148CE">
        <w:rPr>
          <w:rFonts w:ascii="Times New Roman" w:hAnsi="Times New Roman" w:cs="Times New Roman"/>
          <w:sz w:val="28"/>
          <w:szCs w:val="28"/>
        </w:rPr>
        <w:t xml:space="preserve"> </w:t>
      </w:r>
      <w:r w:rsidRPr="002E1CC6">
        <w:rPr>
          <w:rFonts w:ascii="Times New Roman" w:hAnsi="Times New Roman" w:cs="Times New Roman"/>
          <w:sz w:val="28"/>
          <w:szCs w:val="28"/>
        </w:rPr>
        <w:t>для обеспечения водой используется колодец, скважина или другой источник воды (например, вода берется из родника, реки; вода привозная в накопителе возле дома и в доме) без использования водопроводных сетей для транспортировки и подачи воды.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Горячее водоснабжение: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CC6">
        <w:rPr>
          <w:rFonts w:ascii="Times New Roman" w:hAnsi="Times New Roman" w:cs="Times New Roman"/>
          <w:sz w:val="28"/>
          <w:szCs w:val="28"/>
        </w:rPr>
        <w:t>централизованное</w:t>
      </w:r>
      <w:proofErr w:type="gramEnd"/>
      <w:r w:rsidRPr="002E1CC6">
        <w:rPr>
          <w:rFonts w:ascii="Times New Roman" w:hAnsi="Times New Roman" w:cs="Times New Roman"/>
          <w:sz w:val="28"/>
          <w:szCs w:val="28"/>
        </w:rPr>
        <w:t xml:space="preserve"> – в жилых помещениях дома имеются специальные водопроводные сети, подающие горячую воду централизованно для бытовых нужд проживающих;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от индивидуальных водонагревателей – в жилых помещениях дома имеются специальные водопроводные сети, подающие горячую воду </w:t>
      </w:r>
      <w:r w:rsidRPr="002E1CC6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газовой или дровяной колонки, поквартирных водонагревателей (АГВ), включая и малометражные отопительные котлы для приготовления горячей воды;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горячее водоснабжение отсутствует – в жилом доме нет централизованного водоснабжения или водоснабжения от индивидуальных водонагревателей.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Водоотведение (канализация):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централизованная система – внутри дома имеется комплекс инженерных сооружений для удаления сточных вод через централизованную систему водоотведения;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индивидуальная система (включая септик) – удаление сточных вод происходит через трубопроводы в индивидуальную систему водоотведения (включая септик, оборудованный для одного жилого помещения);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через систему труб в выгребные ямы и тому подобные – удаление сточных вод происходит через другие системы, кроме перечисленных выше (например, удаление сточных вод с помощью ассенизаторских машин и тому подобное);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водоотведение (канализация) отсутствует – жилой дом не оборудован канализацией, в том числе при наличии биотуалетов.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Туалет: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туалет со смывом, расположенный в жилище – в жилых помещениях дома туалет соединен с водопроводом, и смыв производится под напором воды при обязательном наличии водопровода и канализации;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туалет другого типа в жилище (включая биотуалет) – в жилых помещениях есть биотуалет или туалет другого типа (отходы удаляются с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использованием выгребных ям);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туалет вне жилища – туалет находится вне жилого дома и используется жильцами данного жилого помещения или жильцами всего дома;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туалет отсутствует – отсутствует туалет любого типа.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Ванна (душ):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ванна (душ) в жилище – в жилых помещениях есть стационарная ванна и (или) душ; 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ванна (душ) вне жилища – ванна и (или) душ находится в отдельном строении для пользования жителей одного жилого помещения или совместного пользования на несколько индивидуальных домов или квартир; 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баня, сауна – наличие бани и (или) сауны внутри жилого дома или вне его;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lastRenderedPageBreak/>
        <w:t>ванна, душ, баня, сауна отсутствуют – жилое помещение не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 xml:space="preserve">оборудовано данными видами благоустройств. 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Удаление бытовых отходов: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мусоропровод – техническое устройство для удаления мусора по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трубам в мусороприемные камеры (как правило, в многоэтажном доме);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мусоросборники вне дома – выброс мусора и бытовых отходов производится в специально предназначенные мусоросборники (например, урны и контейнеры), находящиеся вне жилища;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сбор мусора спецмашиной – отсутствуют мусоросборники внутри и вне дома, и сбор мусора производится специализированными машинами;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выброс мусора в ямы, на кучи и тому подобное – выброс мусора 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бытовых отходов производится на местные свалки, ямы, кучи и тому подобное.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 xml:space="preserve">Кухня: 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Кухня – вспомогательное помещение или его часть, с обеденной зоной для приема пищи членами семьи, а также с размещением кухонного оборудования для приготовления пищи, мойки, хранения посуды 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инвентаря, возможно для временного хранения продуктов питания и сбора коммунальных отходов. Кухня-ниша – кухня без столовой зоны, расположенная в части жилого или вспомогательного помещения, предназначенная для приготовления горячей пищи (например, в комнате-студии, некоторых типах квартир гостиничного или коридорного типа).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кухня в доме или квартире – в помещении имеется кухня, кухня-столовая или кухня-ниша;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кухня в отдельном строении – вне жилого дома имеется кухня или кухня-ниша;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кухня отсутствует – в жилом доме и в отдельном строении нет ни кухни, ни кухни-ниши.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Наличие телекоммуникаций: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стационарная телефонная связь – в жилом помещении имеется стационарная телефонная линия;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мобильная телефонная связь – в жилом помещении имеется мобильная или спутниковая телефонная связь;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интернет через проводное соединение – доступ хотя бы у одного из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членов домохозяйства  к сети Интернет через телефонный провод, кабель;</w:t>
      </w:r>
    </w:p>
    <w:p w:rsid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lastRenderedPageBreak/>
        <w:t>интернет через беспроводное соединение – доступ хотя бы у одного из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членов домохозяйства  к сети Интернет через услуги операторов мобильной или спутниковой связи.</w:t>
      </w:r>
    </w:p>
    <w:p w:rsidR="002E1CC6" w:rsidRPr="002E1CC6" w:rsidRDefault="002E1CC6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C6">
        <w:rPr>
          <w:rFonts w:ascii="Times New Roman" w:hAnsi="Times New Roman" w:cs="Times New Roman"/>
          <w:sz w:val="28"/>
          <w:szCs w:val="28"/>
        </w:rPr>
        <w:t>Если тот или иной вид благоустройства имелся, но временно бездействовал (вследствие повреждения, ремонта или других причин), то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2E1CC6">
        <w:rPr>
          <w:rFonts w:ascii="Times New Roman" w:hAnsi="Times New Roman" w:cs="Times New Roman"/>
          <w:sz w:val="28"/>
          <w:szCs w:val="28"/>
        </w:rPr>
        <w:t>такое жилище считалось оборудованным этим видом благоустройства.</w:t>
      </w:r>
    </w:p>
    <w:p w:rsidR="009C30AD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7 приведено распределение </w:t>
      </w:r>
      <w:r w:rsidRPr="00D05358">
        <w:rPr>
          <w:rFonts w:ascii="Times New Roman" w:hAnsi="Times New Roman" w:cs="Times New Roman"/>
          <w:sz w:val="28"/>
          <w:szCs w:val="28"/>
        </w:rPr>
        <w:t>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05358">
        <w:rPr>
          <w:rFonts w:ascii="Times New Roman" w:hAnsi="Times New Roman" w:cs="Times New Roman"/>
          <w:sz w:val="28"/>
          <w:szCs w:val="28"/>
        </w:rPr>
        <w:t xml:space="preserve"> домохозяйства по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724421">
        <w:rPr>
          <w:rFonts w:ascii="Times New Roman" w:hAnsi="Times New Roman" w:cs="Times New Roman"/>
          <w:b/>
          <w:sz w:val="28"/>
          <w:szCs w:val="28"/>
        </w:rPr>
        <w:t>размеру общей площади</w:t>
      </w:r>
      <w:r w:rsidRPr="00D05358">
        <w:rPr>
          <w:rFonts w:ascii="Times New Roman" w:hAnsi="Times New Roman" w:cs="Times New Roman"/>
          <w:sz w:val="28"/>
          <w:szCs w:val="28"/>
        </w:rPr>
        <w:t xml:space="preserve"> индивидуального дома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358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DB0098">
        <w:rPr>
          <w:rFonts w:ascii="Times New Roman" w:hAnsi="Times New Roman" w:cs="Times New Roman"/>
          <w:sz w:val="28"/>
          <w:szCs w:val="28"/>
        </w:rPr>
        <w:t xml:space="preserve"> (вопросы 4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="00DB0098">
        <w:rPr>
          <w:rFonts w:ascii="Times New Roman" w:hAnsi="Times New Roman" w:cs="Times New Roman"/>
          <w:sz w:val="28"/>
          <w:szCs w:val="28"/>
        </w:rPr>
        <w:t>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="00DB0098">
        <w:rPr>
          <w:rFonts w:ascii="Times New Roman" w:hAnsi="Times New Roman" w:cs="Times New Roman"/>
          <w:sz w:val="28"/>
          <w:szCs w:val="28"/>
        </w:rPr>
        <w:t xml:space="preserve">10 </w:t>
      </w:r>
      <w:r w:rsidR="00724421">
        <w:rPr>
          <w:rFonts w:ascii="Times New Roman" w:hAnsi="Times New Roman" w:cs="Times New Roman"/>
          <w:sz w:val="28"/>
          <w:szCs w:val="28"/>
        </w:rPr>
        <w:t xml:space="preserve">переписных листов </w:t>
      </w:r>
      <w:r w:rsidR="00DB0098">
        <w:rPr>
          <w:rFonts w:ascii="Times New Roman" w:hAnsi="Times New Roman" w:cs="Times New Roman"/>
          <w:sz w:val="28"/>
          <w:szCs w:val="28"/>
        </w:rPr>
        <w:t>формы П)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358" w:rsidRP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58">
        <w:rPr>
          <w:rFonts w:ascii="Times New Roman" w:hAnsi="Times New Roman" w:cs="Times New Roman"/>
          <w:sz w:val="28"/>
          <w:szCs w:val="28"/>
        </w:rPr>
        <w:t>Общая площадь жилого помещения (индивидуального дома или квартиры) состоит из суммы площади всех частей такого помещения, включая площадь помещений вспомогательного использования, предназначенных для удовлетворения бытовых и иных нужд, связанных с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r w:rsidRPr="00D05358">
        <w:rPr>
          <w:rFonts w:ascii="Times New Roman" w:hAnsi="Times New Roman" w:cs="Times New Roman"/>
          <w:sz w:val="28"/>
          <w:szCs w:val="28"/>
        </w:rPr>
        <w:t xml:space="preserve">проживанием в жилом помещении. </w:t>
      </w:r>
    </w:p>
    <w:p w:rsidR="00D05358" w:rsidRP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58">
        <w:rPr>
          <w:rFonts w:ascii="Times New Roman" w:hAnsi="Times New Roman" w:cs="Times New Roman"/>
          <w:sz w:val="28"/>
          <w:szCs w:val="28"/>
        </w:rPr>
        <w:t xml:space="preserve">К площади помещений вспомогательного использования относятся площади кухонь, внутриквартирных коридоров, ванн, санузлов, встроенных шкафов, кладовых, а также площадь, занятая внутриквартирной лестницей. Части жилого помещения, приспособленные для занятий спортом (спортивные залы), отдыха (зимние сады), также учитываются в общей площади жилого помещения. </w:t>
      </w:r>
    </w:p>
    <w:p w:rsidR="00D05358" w:rsidRP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58">
        <w:rPr>
          <w:rFonts w:ascii="Times New Roman" w:hAnsi="Times New Roman" w:cs="Times New Roman"/>
          <w:sz w:val="28"/>
          <w:szCs w:val="28"/>
        </w:rPr>
        <w:t>В общую площадь жилого помещения не включается площадь:</w:t>
      </w:r>
    </w:p>
    <w:p w:rsidR="00D05358" w:rsidRP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358">
        <w:rPr>
          <w:rFonts w:ascii="Times New Roman" w:hAnsi="Times New Roman" w:cs="Times New Roman"/>
          <w:sz w:val="28"/>
          <w:szCs w:val="28"/>
        </w:rPr>
        <w:t>общедомовых лестничных клеток, лифтовых холлов, тамбуров, коридоров (кроме внутриквартирных), вестибюлей, сеней;</w:t>
      </w:r>
      <w:proofErr w:type="gramEnd"/>
    </w:p>
    <w:p w:rsidR="00D05358" w:rsidRP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58">
        <w:rPr>
          <w:rFonts w:ascii="Times New Roman" w:hAnsi="Times New Roman" w:cs="Times New Roman"/>
          <w:sz w:val="28"/>
          <w:szCs w:val="28"/>
        </w:rPr>
        <w:t>занятая выступающими конструктивными элементами и</w:t>
      </w:r>
      <w:r w:rsidR="002148C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05358">
        <w:rPr>
          <w:rFonts w:ascii="Times New Roman" w:hAnsi="Times New Roman" w:cs="Times New Roman"/>
          <w:sz w:val="28"/>
          <w:szCs w:val="28"/>
        </w:rPr>
        <w:t>отопительными печами;</w:t>
      </w:r>
    </w:p>
    <w:p w:rsidR="00D05358" w:rsidRP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58">
        <w:rPr>
          <w:rFonts w:ascii="Times New Roman" w:hAnsi="Times New Roman" w:cs="Times New Roman"/>
          <w:sz w:val="28"/>
          <w:szCs w:val="28"/>
        </w:rPr>
        <w:t>веранд, балконов, лоджий, террас;</w:t>
      </w:r>
    </w:p>
    <w:p w:rsidR="00D05358" w:rsidRP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58">
        <w:rPr>
          <w:rFonts w:ascii="Times New Roman" w:hAnsi="Times New Roman" w:cs="Times New Roman"/>
          <w:sz w:val="28"/>
          <w:szCs w:val="28"/>
        </w:rPr>
        <w:t>гаражей;</w:t>
      </w:r>
    </w:p>
    <w:p w:rsidR="00D05358" w:rsidRDefault="00D05358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358">
        <w:rPr>
          <w:rFonts w:ascii="Times New Roman" w:hAnsi="Times New Roman" w:cs="Times New Roman"/>
          <w:sz w:val="28"/>
          <w:szCs w:val="28"/>
        </w:rPr>
        <w:t>отдельно стоящих кухонь, бань, бассейнов, саун, сараев, беседок и других, в том числе объединенных с жилым помещением общей крышей или навесом.</w:t>
      </w:r>
    </w:p>
    <w:p w:rsidR="0048706F" w:rsidRDefault="00B92FCA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3A76">
        <w:rPr>
          <w:rFonts w:ascii="Times New Roman" w:hAnsi="Times New Roman" w:cs="Times New Roman"/>
          <w:b/>
          <w:sz w:val="28"/>
          <w:szCs w:val="28"/>
        </w:rPr>
        <w:t>Городск</w:t>
      </w:r>
      <w:r w:rsidR="0048706F">
        <w:rPr>
          <w:rFonts w:ascii="Times New Roman" w:hAnsi="Times New Roman" w:cs="Times New Roman"/>
          <w:b/>
          <w:sz w:val="28"/>
          <w:szCs w:val="28"/>
        </w:rPr>
        <w:t>ие</w:t>
      </w:r>
      <w:proofErr w:type="gramEnd"/>
      <w:r w:rsidRPr="00223A76">
        <w:rPr>
          <w:rFonts w:ascii="Times New Roman" w:hAnsi="Times New Roman" w:cs="Times New Roman"/>
          <w:b/>
          <w:sz w:val="28"/>
          <w:szCs w:val="28"/>
        </w:rPr>
        <w:t xml:space="preserve"> и сельск</w:t>
      </w:r>
      <w:r w:rsidR="0048706F">
        <w:rPr>
          <w:rFonts w:ascii="Times New Roman" w:hAnsi="Times New Roman" w:cs="Times New Roman"/>
          <w:b/>
          <w:sz w:val="28"/>
          <w:szCs w:val="28"/>
        </w:rPr>
        <w:t>ие</w:t>
      </w:r>
      <w:r w:rsidRPr="00223A76">
        <w:rPr>
          <w:rFonts w:ascii="Times New Roman" w:hAnsi="Times New Roman" w:cs="Times New Roman"/>
          <w:b/>
          <w:sz w:val="28"/>
          <w:szCs w:val="28"/>
        </w:rPr>
        <w:t xml:space="preserve"> население.</w:t>
      </w:r>
      <w:r w:rsidRPr="00223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A76">
        <w:rPr>
          <w:rFonts w:ascii="Times New Roman" w:hAnsi="Times New Roman" w:cs="Times New Roman"/>
          <w:sz w:val="28"/>
          <w:szCs w:val="28"/>
        </w:rPr>
        <w:t>В настоящем сборнике приводятся данные о распределении населения на городское и сельское по месту его постоянного жительства в городских</w:t>
      </w:r>
      <w:r w:rsidR="0048706F">
        <w:rPr>
          <w:rFonts w:ascii="Times New Roman" w:hAnsi="Times New Roman" w:cs="Times New Roman"/>
          <w:sz w:val="28"/>
          <w:szCs w:val="28"/>
        </w:rPr>
        <w:t xml:space="preserve"> и сельских населенных пунктах.</w:t>
      </w:r>
      <w:proofErr w:type="gramEnd"/>
    </w:p>
    <w:p w:rsidR="00B92FCA" w:rsidRPr="00223A76" w:rsidRDefault="00B92FCA" w:rsidP="00DB00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06F">
        <w:rPr>
          <w:rFonts w:ascii="Times New Roman" w:hAnsi="Times New Roman" w:cs="Times New Roman"/>
          <w:b/>
          <w:sz w:val="28"/>
          <w:szCs w:val="28"/>
        </w:rPr>
        <w:t>Городскими населенными пунктами</w:t>
      </w:r>
      <w:r w:rsidRPr="00223A76">
        <w:rPr>
          <w:rFonts w:ascii="Times New Roman" w:hAnsi="Times New Roman" w:cs="Times New Roman"/>
          <w:sz w:val="28"/>
          <w:szCs w:val="28"/>
        </w:rPr>
        <w:t xml:space="preserve">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</w:t>
      </w:r>
      <w:r w:rsidRPr="0048706F">
        <w:rPr>
          <w:rFonts w:ascii="Times New Roman" w:hAnsi="Times New Roman" w:cs="Times New Roman"/>
          <w:b/>
          <w:sz w:val="28"/>
          <w:szCs w:val="28"/>
        </w:rPr>
        <w:t>сельским</w:t>
      </w:r>
      <w:r w:rsidRPr="00223A76">
        <w:rPr>
          <w:rFonts w:ascii="Times New Roman" w:hAnsi="Times New Roman" w:cs="Times New Roman"/>
          <w:sz w:val="28"/>
          <w:szCs w:val="28"/>
        </w:rPr>
        <w:t xml:space="preserve">. Наименования муниципальных </w:t>
      </w:r>
      <w:r w:rsidRPr="00223A76">
        <w:rPr>
          <w:rFonts w:ascii="Times New Roman" w:hAnsi="Times New Roman" w:cs="Times New Roman"/>
          <w:sz w:val="28"/>
          <w:szCs w:val="28"/>
        </w:rPr>
        <w:lastRenderedPageBreak/>
        <w:t>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:rsidR="00B92FCA" w:rsidRDefault="00B92FCA" w:rsidP="006C64E4">
      <w:pPr>
        <w:widowControl w:val="0"/>
        <w:ind w:firstLine="709"/>
        <w:jc w:val="both"/>
        <w:outlineLvl w:val="1"/>
      </w:pPr>
    </w:p>
    <w:sectPr w:rsidR="00B92FCA" w:rsidSect="0059770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03" w:rsidRDefault="007A0303" w:rsidP="0059770F">
      <w:pPr>
        <w:spacing w:after="0" w:line="240" w:lineRule="auto"/>
      </w:pPr>
      <w:r>
        <w:separator/>
      </w:r>
    </w:p>
  </w:endnote>
  <w:endnote w:type="continuationSeparator" w:id="0">
    <w:p w:rsidR="007A0303" w:rsidRDefault="007A0303" w:rsidP="005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03" w:rsidRDefault="007A0303" w:rsidP="0059770F">
      <w:pPr>
        <w:spacing w:after="0" w:line="240" w:lineRule="auto"/>
      </w:pPr>
      <w:r>
        <w:separator/>
      </w:r>
    </w:p>
  </w:footnote>
  <w:footnote w:type="continuationSeparator" w:id="0">
    <w:p w:rsidR="007A0303" w:rsidRDefault="007A0303" w:rsidP="0059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0623056"/>
      <w:docPartObj>
        <w:docPartGallery w:val="Page Numbers (Top of Page)"/>
        <w:docPartUnique/>
      </w:docPartObj>
    </w:sdtPr>
    <w:sdtEndPr/>
    <w:sdtContent>
      <w:p w:rsidR="0059770F" w:rsidRDefault="005977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CE">
          <w:rPr>
            <w:noProof/>
          </w:rPr>
          <w:t>2</w:t>
        </w:r>
        <w:r>
          <w:fldChar w:fldCharType="end"/>
        </w:r>
      </w:p>
    </w:sdtContent>
  </w:sdt>
  <w:p w:rsidR="0059770F" w:rsidRDefault="005977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8C"/>
    <w:rsid w:val="000153F9"/>
    <w:rsid w:val="000257C8"/>
    <w:rsid w:val="0003123D"/>
    <w:rsid w:val="00036601"/>
    <w:rsid w:val="00052FBE"/>
    <w:rsid w:val="00061E7A"/>
    <w:rsid w:val="00072E63"/>
    <w:rsid w:val="00086709"/>
    <w:rsid w:val="000A0266"/>
    <w:rsid w:val="000C017B"/>
    <w:rsid w:val="000D7334"/>
    <w:rsid w:val="000F29A2"/>
    <w:rsid w:val="001102FA"/>
    <w:rsid w:val="00112A4B"/>
    <w:rsid w:val="001165E4"/>
    <w:rsid w:val="00141847"/>
    <w:rsid w:val="00165CA6"/>
    <w:rsid w:val="00166E10"/>
    <w:rsid w:val="0019647F"/>
    <w:rsid w:val="001B31D7"/>
    <w:rsid w:val="001B3275"/>
    <w:rsid w:val="001C25B3"/>
    <w:rsid w:val="001E27C0"/>
    <w:rsid w:val="001F4185"/>
    <w:rsid w:val="001F595D"/>
    <w:rsid w:val="001F72C8"/>
    <w:rsid w:val="002148CE"/>
    <w:rsid w:val="002162A0"/>
    <w:rsid w:val="00220542"/>
    <w:rsid w:val="00223A76"/>
    <w:rsid w:val="00250E9D"/>
    <w:rsid w:val="00252B3C"/>
    <w:rsid w:val="00255489"/>
    <w:rsid w:val="00266DD1"/>
    <w:rsid w:val="00271A85"/>
    <w:rsid w:val="0028550E"/>
    <w:rsid w:val="0028628C"/>
    <w:rsid w:val="002A3919"/>
    <w:rsid w:val="002A45D2"/>
    <w:rsid w:val="002B32F2"/>
    <w:rsid w:val="002B76F0"/>
    <w:rsid w:val="002C24A1"/>
    <w:rsid w:val="002C3838"/>
    <w:rsid w:val="002C6D2D"/>
    <w:rsid w:val="002C7AB1"/>
    <w:rsid w:val="002E1CC6"/>
    <w:rsid w:val="002E2B01"/>
    <w:rsid w:val="002E4FB8"/>
    <w:rsid w:val="002E7547"/>
    <w:rsid w:val="002E799D"/>
    <w:rsid w:val="00342C8A"/>
    <w:rsid w:val="00343D93"/>
    <w:rsid w:val="00351037"/>
    <w:rsid w:val="00351897"/>
    <w:rsid w:val="00351B41"/>
    <w:rsid w:val="003541B1"/>
    <w:rsid w:val="0038104E"/>
    <w:rsid w:val="00381525"/>
    <w:rsid w:val="00384C6B"/>
    <w:rsid w:val="00387225"/>
    <w:rsid w:val="003938EE"/>
    <w:rsid w:val="003E1FEB"/>
    <w:rsid w:val="003E6447"/>
    <w:rsid w:val="003E79B7"/>
    <w:rsid w:val="003F2940"/>
    <w:rsid w:val="004271AB"/>
    <w:rsid w:val="00437D63"/>
    <w:rsid w:val="0048706F"/>
    <w:rsid w:val="004874B6"/>
    <w:rsid w:val="004952D6"/>
    <w:rsid w:val="004A1024"/>
    <w:rsid w:val="004A5B34"/>
    <w:rsid w:val="004C1D57"/>
    <w:rsid w:val="004D1CAA"/>
    <w:rsid w:val="004D25AB"/>
    <w:rsid w:val="004D4CF9"/>
    <w:rsid w:val="004E5DD3"/>
    <w:rsid w:val="004F3DF6"/>
    <w:rsid w:val="00501E91"/>
    <w:rsid w:val="00503EFA"/>
    <w:rsid w:val="00521CF9"/>
    <w:rsid w:val="0055381F"/>
    <w:rsid w:val="0056783E"/>
    <w:rsid w:val="00571A88"/>
    <w:rsid w:val="005779DD"/>
    <w:rsid w:val="0059770F"/>
    <w:rsid w:val="005A1B5C"/>
    <w:rsid w:val="005A265E"/>
    <w:rsid w:val="005B0BA6"/>
    <w:rsid w:val="005C37AE"/>
    <w:rsid w:val="005E255B"/>
    <w:rsid w:val="00616499"/>
    <w:rsid w:val="00624A3F"/>
    <w:rsid w:val="00650C43"/>
    <w:rsid w:val="0066084D"/>
    <w:rsid w:val="00691D56"/>
    <w:rsid w:val="00696135"/>
    <w:rsid w:val="006B1C39"/>
    <w:rsid w:val="006C64E4"/>
    <w:rsid w:val="006E6434"/>
    <w:rsid w:val="00700FC7"/>
    <w:rsid w:val="00724421"/>
    <w:rsid w:val="00725FE7"/>
    <w:rsid w:val="00735981"/>
    <w:rsid w:val="00740A3D"/>
    <w:rsid w:val="00767C7E"/>
    <w:rsid w:val="00767E70"/>
    <w:rsid w:val="00776522"/>
    <w:rsid w:val="00786656"/>
    <w:rsid w:val="00796C1B"/>
    <w:rsid w:val="007A0303"/>
    <w:rsid w:val="007A285C"/>
    <w:rsid w:val="007A5445"/>
    <w:rsid w:val="007B2F3D"/>
    <w:rsid w:val="007C3FB4"/>
    <w:rsid w:val="007D0732"/>
    <w:rsid w:val="00800F82"/>
    <w:rsid w:val="00803FE9"/>
    <w:rsid w:val="00807A37"/>
    <w:rsid w:val="00822DF3"/>
    <w:rsid w:val="00830C1C"/>
    <w:rsid w:val="008311CE"/>
    <w:rsid w:val="008354CA"/>
    <w:rsid w:val="0084088C"/>
    <w:rsid w:val="008458B0"/>
    <w:rsid w:val="0085332F"/>
    <w:rsid w:val="008572D1"/>
    <w:rsid w:val="00862258"/>
    <w:rsid w:val="008647E9"/>
    <w:rsid w:val="00876090"/>
    <w:rsid w:val="00876C3B"/>
    <w:rsid w:val="008A767A"/>
    <w:rsid w:val="008E4999"/>
    <w:rsid w:val="008E69B7"/>
    <w:rsid w:val="00900532"/>
    <w:rsid w:val="0091134C"/>
    <w:rsid w:val="00923BD4"/>
    <w:rsid w:val="00936CA8"/>
    <w:rsid w:val="00941356"/>
    <w:rsid w:val="00955F46"/>
    <w:rsid w:val="00956162"/>
    <w:rsid w:val="00960DC6"/>
    <w:rsid w:val="00964788"/>
    <w:rsid w:val="00973BEA"/>
    <w:rsid w:val="009A5A42"/>
    <w:rsid w:val="009A5D78"/>
    <w:rsid w:val="009B7E26"/>
    <w:rsid w:val="009C30AD"/>
    <w:rsid w:val="009C76CA"/>
    <w:rsid w:val="009D18D9"/>
    <w:rsid w:val="009D33E3"/>
    <w:rsid w:val="009D6AEB"/>
    <w:rsid w:val="009F774C"/>
    <w:rsid w:val="00A20F0E"/>
    <w:rsid w:val="00A269A5"/>
    <w:rsid w:val="00A31739"/>
    <w:rsid w:val="00A6738C"/>
    <w:rsid w:val="00A72711"/>
    <w:rsid w:val="00A72CA1"/>
    <w:rsid w:val="00A75B4C"/>
    <w:rsid w:val="00A81D6A"/>
    <w:rsid w:val="00A848A5"/>
    <w:rsid w:val="00A86426"/>
    <w:rsid w:val="00A87AF3"/>
    <w:rsid w:val="00A97933"/>
    <w:rsid w:val="00AA2685"/>
    <w:rsid w:val="00AB7E69"/>
    <w:rsid w:val="00AC1F4B"/>
    <w:rsid w:val="00AC69B8"/>
    <w:rsid w:val="00AD1C07"/>
    <w:rsid w:val="00AD5CA2"/>
    <w:rsid w:val="00AE0729"/>
    <w:rsid w:val="00AF04BB"/>
    <w:rsid w:val="00B05707"/>
    <w:rsid w:val="00B27166"/>
    <w:rsid w:val="00B31CD3"/>
    <w:rsid w:val="00B47D0C"/>
    <w:rsid w:val="00B706C3"/>
    <w:rsid w:val="00B727CB"/>
    <w:rsid w:val="00B76962"/>
    <w:rsid w:val="00B8167F"/>
    <w:rsid w:val="00B820BE"/>
    <w:rsid w:val="00B92FCA"/>
    <w:rsid w:val="00BB2F90"/>
    <w:rsid w:val="00BB30F5"/>
    <w:rsid w:val="00BB4A0F"/>
    <w:rsid w:val="00BB780A"/>
    <w:rsid w:val="00BC7E19"/>
    <w:rsid w:val="00BD395F"/>
    <w:rsid w:val="00BE3122"/>
    <w:rsid w:val="00BE5976"/>
    <w:rsid w:val="00BE6C7A"/>
    <w:rsid w:val="00BE717D"/>
    <w:rsid w:val="00BF2E35"/>
    <w:rsid w:val="00BF6EF2"/>
    <w:rsid w:val="00C130A0"/>
    <w:rsid w:val="00C14373"/>
    <w:rsid w:val="00C20E31"/>
    <w:rsid w:val="00C35D7E"/>
    <w:rsid w:val="00C416BA"/>
    <w:rsid w:val="00C56A2C"/>
    <w:rsid w:val="00C62B0E"/>
    <w:rsid w:val="00C70E86"/>
    <w:rsid w:val="00C96F20"/>
    <w:rsid w:val="00CA40EA"/>
    <w:rsid w:val="00CD01B3"/>
    <w:rsid w:val="00D05358"/>
    <w:rsid w:val="00D2031D"/>
    <w:rsid w:val="00D312B4"/>
    <w:rsid w:val="00D42880"/>
    <w:rsid w:val="00D47DA7"/>
    <w:rsid w:val="00D658CB"/>
    <w:rsid w:val="00D948E1"/>
    <w:rsid w:val="00DB0098"/>
    <w:rsid w:val="00DC3B42"/>
    <w:rsid w:val="00DC419D"/>
    <w:rsid w:val="00DD1148"/>
    <w:rsid w:val="00DD6C18"/>
    <w:rsid w:val="00DE4512"/>
    <w:rsid w:val="00DE5CC6"/>
    <w:rsid w:val="00DE662D"/>
    <w:rsid w:val="00DF075C"/>
    <w:rsid w:val="00DF3FFD"/>
    <w:rsid w:val="00E22531"/>
    <w:rsid w:val="00E41C96"/>
    <w:rsid w:val="00E4657F"/>
    <w:rsid w:val="00E51EC8"/>
    <w:rsid w:val="00E57175"/>
    <w:rsid w:val="00E62B29"/>
    <w:rsid w:val="00E674C6"/>
    <w:rsid w:val="00E67B60"/>
    <w:rsid w:val="00EA11A5"/>
    <w:rsid w:val="00EB31E9"/>
    <w:rsid w:val="00ED4FDB"/>
    <w:rsid w:val="00EE5D00"/>
    <w:rsid w:val="00EF5448"/>
    <w:rsid w:val="00F0734E"/>
    <w:rsid w:val="00F14512"/>
    <w:rsid w:val="00F166B5"/>
    <w:rsid w:val="00F20B4B"/>
    <w:rsid w:val="00F24B1C"/>
    <w:rsid w:val="00F3676B"/>
    <w:rsid w:val="00F4604E"/>
    <w:rsid w:val="00F536CA"/>
    <w:rsid w:val="00F62230"/>
    <w:rsid w:val="00F64B2E"/>
    <w:rsid w:val="00F76C9A"/>
    <w:rsid w:val="00F976C2"/>
    <w:rsid w:val="00FA2C7F"/>
    <w:rsid w:val="00FA3027"/>
    <w:rsid w:val="00FD0EFC"/>
    <w:rsid w:val="00FD1F55"/>
    <w:rsid w:val="00FF2402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rsid w:val="00DD6C18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rsid w:val="00DD6C18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BD22-5617-48A2-923F-C8694A3A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Воронин Владимир Михайлович</cp:lastModifiedBy>
  <cp:revision>3</cp:revision>
  <cp:lastPrinted>2022-11-30T08:09:00Z</cp:lastPrinted>
  <dcterms:created xsi:type="dcterms:W3CDTF">2022-12-19T13:19:00Z</dcterms:created>
  <dcterms:modified xsi:type="dcterms:W3CDTF">2022-12-26T14:08:00Z</dcterms:modified>
</cp:coreProperties>
</file>